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2E457" w14:textId="77777777" w:rsidR="00BE3722" w:rsidRDefault="00BE3722">
      <w:pPr>
        <w:ind w:left="4122" w:right="-255" w:firstLine="126"/>
        <w:jc w:val="both"/>
        <w:rPr>
          <w:rFonts w:ascii="Arial" w:hAnsi="Arial" w:cs="Arial"/>
          <w:i/>
          <w:sz w:val="20"/>
          <w:szCs w:val="20"/>
        </w:rPr>
      </w:pPr>
    </w:p>
    <w:p w14:paraId="04DED964" w14:textId="77777777" w:rsidR="00BE3722" w:rsidRDefault="00BE3722">
      <w:pPr>
        <w:ind w:left="4122" w:right="-255" w:firstLine="126"/>
        <w:jc w:val="both"/>
        <w:rPr>
          <w:rFonts w:ascii="Arial" w:hAnsi="Arial" w:cs="Arial"/>
          <w:i/>
          <w:sz w:val="20"/>
          <w:szCs w:val="20"/>
        </w:rPr>
      </w:pPr>
    </w:p>
    <w:p w14:paraId="74468780" w14:textId="77777777" w:rsidR="00BE3722" w:rsidRDefault="00BE3722">
      <w:pPr>
        <w:ind w:right="-255"/>
        <w:jc w:val="both"/>
        <w:rPr>
          <w:rFonts w:ascii="Arial" w:hAnsi="Arial" w:cs="Arial"/>
          <w:i/>
          <w:sz w:val="20"/>
          <w:szCs w:val="20"/>
        </w:rPr>
      </w:pPr>
    </w:p>
    <w:p w14:paraId="50C91FDA" w14:textId="77777777" w:rsidR="00BE3722" w:rsidRDefault="00000000">
      <w:pPr>
        <w:ind w:right="-255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Obec Niva</w:t>
      </w:r>
    </w:p>
    <w:p w14:paraId="4ED7CCD4" w14:textId="77777777" w:rsidR="00BE3722" w:rsidRDefault="00000000">
      <w:pPr>
        <w:ind w:right="-255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Zápis z řádného zasedání zastupitelstva obce Niva č.5/2023, konaného dne 28. 7. 2023 v zasedací místnosti OÚ v 18.30 hodin</w:t>
      </w:r>
    </w:p>
    <w:p w14:paraId="47D9CAAA" w14:textId="77777777" w:rsidR="00BE3722" w:rsidRDefault="00000000">
      <w:pPr>
        <w:ind w:right="-255"/>
        <w:jc w:val="center"/>
      </w:pPr>
      <w:r>
        <w:rPr>
          <w:rFonts w:ascii="Arial" w:hAnsi="Arial" w:cs="Arial"/>
        </w:rPr>
        <w:t xml:space="preserve">Tel.:582395132, e-mail: </w:t>
      </w:r>
      <w:hyperlink r:id="rId7" w:history="1">
        <w:r>
          <w:rPr>
            <w:rStyle w:val="Hypertextovodkaz"/>
            <w:rFonts w:ascii="Arial" w:hAnsi="Arial" w:cs="Arial"/>
          </w:rPr>
          <w:t>obecniva@seznam.cz</w:t>
        </w:r>
      </w:hyperlink>
      <w:r>
        <w:rPr>
          <w:rFonts w:ascii="Arial" w:hAnsi="Arial" w:cs="Arial"/>
        </w:rPr>
        <w:t>, IČ: 00288519, DIČ: CZ00288519</w:t>
      </w:r>
    </w:p>
    <w:p w14:paraId="0940B9F2" w14:textId="77777777" w:rsidR="00BE3722" w:rsidRDefault="00BE3722">
      <w:pPr>
        <w:ind w:left="4122" w:right="-255" w:firstLine="126"/>
        <w:jc w:val="both"/>
        <w:rPr>
          <w:rFonts w:ascii="Arial" w:hAnsi="Arial" w:cs="Arial"/>
          <w:i/>
        </w:rPr>
      </w:pPr>
    </w:p>
    <w:p w14:paraId="132A38C2" w14:textId="77777777" w:rsidR="00BE3722" w:rsidRDefault="00BE3722">
      <w:pPr>
        <w:ind w:left="4122" w:right="-255" w:firstLine="126"/>
        <w:jc w:val="both"/>
        <w:rPr>
          <w:rFonts w:ascii="Arial" w:hAnsi="Arial" w:cs="Arial"/>
          <w:i/>
        </w:rPr>
      </w:pPr>
    </w:p>
    <w:p w14:paraId="55D014A9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Zahájení zasedání v 18:30                                             Ukončení zasedání ve 19.35</w:t>
      </w:r>
    </w:p>
    <w:p w14:paraId="2AB57B5A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0F49EB03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Přítomní: Bc. Lucie Pavlíková, Ing. Radim Hýbner, Ing. Tomáš Bedáň, Miroslav Grmela, Hana Chovančáková, Bc. Hana Šmerdová       </w:t>
      </w:r>
    </w:p>
    <w:p w14:paraId="21C9983A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</w:t>
      </w:r>
    </w:p>
    <w:p w14:paraId="4DE19D25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</w:t>
      </w:r>
    </w:p>
    <w:p w14:paraId="6356777F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14:paraId="073321ED" w14:textId="77777777" w:rsidR="00BE3722" w:rsidRDefault="00000000">
      <w:pPr>
        <w:pStyle w:val="Odstavecseseznamem"/>
        <w:numPr>
          <w:ilvl w:val="0"/>
          <w:numId w:val="20"/>
        </w:num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Zahájení, volba ověřovatelů zápisu, určení zapisovatele a schválení programu</w:t>
      </w:r>
    </w:p>
    <w:p w14:paraId="4FA92BF5" w14:textId="77777777" w:rsidR="00BE3722" w:rsidRDefault="00BE3722">
      <w:pPr>
        <w:ind w:left="720" w:right="-255"/>
        <w:rPr>
          <w:rFonts w:ascii="Arial" w:hAnsi="Arial" w:cs="Arial"/>
          <w:b/>
          <w:i/>
          <w:sz w:val="22"/>
          <w:szCs w:val="22"/>
        </w:rPr>
      </w:pPr>
    </w:p>
    <w:p w14:paraId="28082BF3" w14:textId="77777777" w:rsidR="00BE3722" w:rsidRDefault="00000000">
      <w:pPr>
        <w:ind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Starostka přivítala všechny přítomné zastupitele, konstatovala, že je přítomno</w:t>
      </w:r>
    </w:p>
    <w:p w14:paraId="5C8AC9DD" w14:textId="77777777" w:rsidR="00BE3722" w:rsidRDefault="0000000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6. zastupitelů, jeden (L. Bednařík) se omluvil z důvodu dovolené, zastupitelstvo může jednat a usnášet se. Starostka navrhla dvě ověřovatelky H. Chovančákovou a H. Šmerdovou a sebe jako zapisovatelku. Starostka dále seznámila přítomné zastupitele s programem, konstatovala, že pozvánka byla řádně vyvěšena na úřední desce, na internetových stránkách obce a zastupitelům byla rozeslána elektronicky 8 dní před jednáním. Nikdo neměl nic k doplnění programu a tak o něm nechala starostka hlasovat.</w:t>
      </w:r>
    </w:p>
    <w:p w14:paraId="536F1327" w14:textId="77777777" w:rsidR="00BE3722" w:rsidRDefault="00BE3722">
      <w:pPr>
        <w:rPr>
          <w:rFonts w:ascii="Arial" w:hAnsi="Arial" w:cs="Arial"/>
          <w:i/>
          <w:sz w:val="22"/>
          <w:szCs w:val="22"/>
        </w:rPr>
      </w:pPr>
    </w:p>
    <w:p w14:paraId="673EA046" w14:textId="77777777" w:rsidR="00BE3722" w:rsidRDefault="00BE3722">
      <w:pPr>
        <w:rPr>
          <w:rFonts w:ascii="Arial" w:hAnsi="Arial" w:cs="Arial"/>
          <w:i/>
          <w:sz w:val="22"/>
          <w:szCs w:val="22"/>
        </w:rPr>
      </w:pPr>
    </w:p>
    <w:p w14:paraId="689786DA" w14:textId="77777777" w:rsidR="00BE3722" w:rsidRDefault="00000000">
      <w:pPr>
        <w:pStyle w:val="Odstavecseseznamem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Navržený program:</w:t>
      </w:r>
    </w:p>
    <w:p w14:paraId="181D48D7" w14:textId="77777777" w:rsidR="00BE3722" w:rsidRDefault="00BE3722">
      <w:pPr>
        <w:textAlignment w:val="auto"/>
        <w:rPr>
          <w:rFonts w:ascii="Arial" w:hAnsi="Arial"/>
          <w:bCs/>
          <w:kern w:val="3"/>
          <w:sz w:val="22"/>
          <w:szCs w:val="22"/>
          <w:lang w:eastAsia="ar-SA" w:bidi="en-US"/>
        </w:rPr>
      </w:pPr>
    </w:p>
    <w:p w14:paraId="36802C4F" w14:textId="77777777" w:rsidR="00BE3722" w:rsidRDefault="00000000">
      <w:pPr>
        <w:numPr>
          <w:ilvl w:val="0"/>
          <w:numId w:val="22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Zahájení, volba ověřovatelů zápisu, určení zapisovatele a schválení programu</w:t>
      </w:r>
    </w:p>
    <w:p w14:paraId="6E30A21F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Kontrola usnesení</w:t>
      </w:r>
    </w:p>
    <w:p w14:paraId="5AC86DC8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Rozpočtové opatření</w:t>
      </w:r>
    </w:p>
    <w:p w14:paraId="5628687F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Zprávy kontrolního a finančního výboru</w:t>
      </w:r>
    </w:p>
    <w:p w14:paraId="673DBDFB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Žádost o poskytnutí finančního daru SDH Niva</w:t>
      </w:r>
    </w:p>
    <w:p w14:paraId="46AE2AF6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Žádost o prodloužení výpůjčky pozemku (zahrádka před bytovkou č. 80)</w:t>
      </w:r>
    </w:p>
    <w:p w14:paraId="22B304F9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Smlouva o poskytování služeb mezi Obcí Niva a Olomouckým krajem o provedení managementových zásahů na území přírodní památky Návesní niva a přírodní památky Nivské louky.</w:t>
      </w:r>
    </w:p>
    <w:p w14:paraId="48D2839F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Projednání žádosti o vypůjčení pozemku p. č. 180/60 o rozloze cca 15m2</w:t>
      </w:r>
    </w:p>
    <w:p w14:paraId="4F104952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Projednání žádosti o odkoupení pozemku na parcele p. č. 1103/13</w:t>
      </w:r>
    </w:p>
    <w:p w14:paraId="3ED9B178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Finanční dar městysi Drahany na akci Drahany 1945</w:t>
      </w:r>
    </w:p>
    <w:p w14:paraId="407A2AE6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Diskuze, různé</w:t>
      </w:r>
    </w:p>
    <w:p w14:paraId="29CC9F62" w14:textId="77777777" w:rsidR="00BE3722" w:rsidRDefault="00000000">
      <w:pPr>
        <w:numPr>
          <w:ilvl w:val="6"/>
          <w:numId w:val="21"/>
        </w:numPr>
        <w:textAlignment w:val="auto"/>
        <w:rPr>
          <w:rFonts w:ascii="Arial" w:hAnsi="Arial"/>
          <w:bCs/>
          <w:i/>
          <w:kern w:val="3"/>
          <w:sz w:val="22"/>
          <w:szCs w:val="22"/>
          <w:lang w:eastAsia="ar-SA" w:bidi="en-US"/>
        </w:rPr>
      </w:pPr>
      <w:r>
        <w:rPr>
          <w:rFonts w:ascii="Arial" w:hAnsi="Arial"/>
          <w:bCs/>
          <w:i/>
          <w:kern w:val="3"/>
          <w:sz w:val="22"/>
          <w:szCs w:val="22"/>
          <w:lang w:eastAsia="ar-SA" w:bidi="en-US"/>
        </w:rPr>
        <w:t>Závěr</w:t>
      </w:r>
    </w:p>
    <w:p w14:paraId="2A0B46AC" w14:textId="77777777" w:rsidR="00BE3722" w:rsidRDefault="00BE3722">
      <w:pPr>
        <w:textAlignment w:val="auto"/>
        <w:rPr>
          <w:rFonts w:ascii="Arial" w:hAnsi="Arial"/>
          <w:bCs/>
          <w:kern w:val="3"/>
          <w:sz w:val="22"/>
          <w:szCs w:val="22"/>
          <w:lang w:eastAsia="ar-SA" w:bidi="en-US"/>
        </w:rPr>
      </w:pPr>
    </w:p>
    <w:p w14:paraId="0DA306AF" w14:textId="77777777" w:rsidR="00BE3722" w:rsidRDefault="00BE3722">
      <w:pPr>
        <w:pStyle w:val="Odstavecseseznamem"/>
        <w:ind w:left="1068"/>
        <w:rPr>
          <w:rFonts w:ascii="Arial" w:hAnsi="Arial" w:cs="Arial"/>
          <w:i/>
          <w:sz w:val="22"/>
          <w:szCs w:val="22"/>
        </w:rPr>
      </w:pPr>
    </w:p>
    <w:p w14:paraId="42442504" w14:textId="77777777" w:rsidR="00BE3722" w:rsidRDefault="00BE3722">
      <w:pPr>
        <w:pStyle w:val="Odstavecseseznamem"/>
        <w:ind w:left="1068"/>
        <w:rPr>
          <w:rFonts w:ascii="Arial" w:hAnsi="Arial" w:cs="Arial"/>
          <w:i/>
          <w:sz w:val="22"/>
          <w:szCs w:val="22"/>
        </w:rPr>
      </w:pPr>
    </w:p>
    <w:p w14:paraId="4B4CE232" w14:textId="77777777" w:rsidR="00BE3722" w:rsidRDefault="00000000">
      <w:p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Návrh usnesení: Zastupitelstvo obce Niva schvaluje program jednání</w:t>
      </w:r>
    </w:p>
    <w:p w14:paraId="5F8E668A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Hlasování: </w:t>
      </w:r>
    </w:p>
    <w:p w14:paraId="750095D2" w14:textId="77777777" w:rsidR="00BE3722" w:rsidRDefault="00000000">
      <w:pPr>
        <w:ind w:left="1416" w:right="-255" w:hanging="1410"/>
      </w:pPr>
      <w:r>
        <w:rPr>
          <w:rFonts w:ascii="Arial" w:hAnsi="Arial" w:cs="Arial"/>
          <w:i/>
          <w:sz w:val="22"/>
          <w:szCs w:val="22"/>
        </w:rPr>
        <w:t>Pro:</w:t>
      </w:r>
      <w:r>
        <w:rPr>
          <w:rFonts w:ascii="Arial" w:hAnsi="Arial" w:cs="Arial"/>
          <w:i/>
          <w:sz w:val="22"/>
          <w:szCs w:val="22"/>
        </w:rPr>
        <w:tab/>
        <w:t>6 -  Lucie Pavlíková, Radim Hýbner, Tomáš Bedáň, Miroslav Grmela, Hana Chovančáková, Hana Šmerdová</w:t>
      </w:r>
    </w:p>
    <w:p w14:paraId="32808363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Proti: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073D4E9A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Zdržel se:</w:t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55FD110F" w14:textId="77777777" w:rsidR="00BE3722" w:rsidRDefault="00000000">
      <w:pPr>
        <w:ind w:left="708" w:right="-255" w:firstLine="708"/>
      </w:pPr>
      <w:r>
        <w:rPr>
          <w:rFonts w:ascii="Arial" w:hAnsi="Arial" w:cs="Arial"/>
          <w:b/>
          <w:i/>
          <w:sz w:val="22"/>
          <w:szCs w:val="22"/>
        </w:rPr>
        <w:t>Návrh byl přijat usnesením č. 5/2023/1</w:t>
      </w:r>
    </w:p>
    <w:p w14:paraId="68843F3E" w14:textId="77777777" w:rsidR="00BE3722" w:rsidRDefault="00BE3722">
      <w:pPr>
        <w:rPr>
          <w:rFonts w:ascii="Arial" w:hAnsi="Arial" w:cs="Arial"/>
          <w:i/>
          <w:sz w:val="22"/>
          <w:szCs w:val="22"/>
        </w:rPr>
      </w:pPr>
    </w:p>
    <w:p w14:paraId="347B22B6" w14:textId="77777777" w:rsidR="00BE3722" w:rsidRDefault="0000000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>Starostka navrhla dvě ověřovatelky H. Chovančákovou a H. Šmerdovou a sebe (L. Pavlíkovou) jako zapisovatelku.</w:t>
      </w:r>
    </w:p>
    <w:p w14:paraId="72EF7D40" w14:textId="77777777" w:rsidR="00BE3722" w:rsidRDefault="00BE3722">
      <w:pPr>
        <w:rPr>
          <w:rFonts w:ascii="Arial" w:hAnsi="Arial" w:cs="Arial"/>
          <w:i/>
          <w:sz w:val="22"/>
          <w:szCs w:val="22"/>
        </w:rPr>
      </w:pPr>
    </w:p>
    <w:p w14:paraId="68A4F7FC" w14:textId="77777777" w:rsidR="00BE3722" w:rsidRDefault="00000000">
      <w:pPr>
        <w:ind w:right="-255"/>
        <w:rPr>
          <w:rFonts w:ascii="Arial" w:hAnsi="Arial" w:cs="Arial"/>
          <w:b/>
          <w:i/>
          <w:sz w:val="22"/>
          <w:szCs w:val="22"/>
        </w:rPr>
      </w:pPr>
      <w:bookmarkStart w:id="0" w:name="_Hlk141939807"/>
      <w:r>
        <w:rPr>
          <w:rFonts w:ascii="Arial" w:hAnsi="Arial" w:cs="Arial"/>
          <w:b/>
          <w:i/>
          <w:sz w:val="22"/>
          <w:szCs w:val="22"/>
        </w:rPr>
        <w:t>Návrh usnesení: Zastupitelstvo obce Niva schvaluje ověřovatelky Hanu Šmerdovou a Hanu Chovančákovou a zapisovatelku Lucii Pavlíkovou.</w:t>
      </w:r>
    </w:p>
    <w:p w14:paraId="1BCA6294" w14:textId="77777777" w:rsidR="00BE3722" w:rsidRDefault="00000000">
      <w:pPr>
        <w:rPr>
          <w:rFonts w:ascii="Arial" w:hAnsi="Arial" w:cs="Arial"/>
          <w:i/>
          <w:sz w:val="22"/>
          <w:szCs w:val="22"/>
        </w:rPr>
      </w:pPr>
      <w:bookmarkStart w:id="1" w:name="_Hlk134005789"/>
      <w:r>
        <w:rPr>
          <w:rFonts w:ascii="Arial" w:hAnsi="Arial" w:cs="Arial"/>
          <w:i/>
          <w:sz w:val="22"/>
          <w:szCs w:val="22"/>
        </w:rPr>
        <w:t xml:space="preserve">Hlasování: </w:t>
      </w:r>
    </w:p>
    <w:p w14:paraId="3E348E0C" w14:textId="77777777" w:rsidR="00BE3722" w:rsidRDefault="00000000">
      <w:pPr>
        <w:ind w:left="1410" w:hanging="141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6 -  Lucie Pavlíková, Radim Hýbner, Miroslav Grmela, Hana Chovančáková, Hana Šmerdová, Tomáš Bedáň</w:t>
      </w:r>
    </w:p>
    <w:p w14:paraId="013A4ABD" w14:textId="77777777" w:rsidR="00BE3722" w:rsidRDefault="0000000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Proti: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3451E91C" w14:textId="77777777" w:rsidR="00BE3722" w:rsidRDefault="0000000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Zdržel se:</w:t>
      </w:r>
      <w:r>
        <w:rPr>
          <w:rFonts w:ascii="Arial" w:hAnsi="Arial" w:cs="Arial"/>
          <w:i/>
          <w:sz w:val="22"/>
          <w:szCs w:val="22"/>
        </w:rPr>
        <w:tab/>
        <w:t>0</w:t>
      </w:r>
    </w:p>
    <w:bookmarkEnd w:id="0"/>
    <w:p w14:paraId="4568B6B5" w14:textId="77777777" w:rsidR="00BE3722" w:rsidRDefault="00000000">
      <w:pPr>
        <w:ind w:left="708" w:firstLine="708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Návrh byl přijat usnesením č. 5/2023/2</w:t>
      </w:r>
    </w:p>
    <w:bookmarkEnd w:id="1"/>
    <w:p w14:paraId="5D36136F" w14:textId="77777777" w:rsidR="00BE3722" w:rsidRDefault="00BE3722">
      <w:pPr>
        <w:ind w:right="-255"/>
        <w:rPr>
          <w:rFonts w:ascii="Arial" w:hAnsi="Arial" w:cs="Arial"/>
          <w:b/>
          <w:i/>
          <w:sz w:val="22"/>
          <w:szCs w:val="22"/>
        </w:rPr>
      </w:pPr>
    </w:p>
    <w:p w14:paraId="7E946B07" w14:textId="77777777" w:rsidR="00BE3722" w:rsidRDefault="00000000">
      <w:pPr>
        <w:pStyle w:val="Odstavecseseznamem"/>
        <w:numPr>
          <w:ilvl w:val="0"/>
          <w:numId w:val="21"/>
        </w:num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Kontrola usnesení</w:t>
      </w:r>
    </w:p>
    <w:p w14:paraId="1EDAE65A" w14:textId="77777777" w:rsidR="00BE3722" w:rsidRDefault="00BE3722">
      <w:pPr>
        <w:pStyle w:val="Odstavecseseznamem"/>
        <w:ind w:left="0" w:right="-255"/>
        <w:rPr>
          <w:rFonts w:ascii="Arial" w:hAnsi="Arial" w:cs="Arial"/>
          <w:b/>
          <w:i/>
          <w:sz w:val="22"/>
          <w:szCs w:val="22"/>
        </w:rPr>
      </w:pPr>
    </w:p>
    <w:p w14:paraId="4EC3D972" w14:textId="77777777" w:rsidR="00BE3722" w:rsidRDefault="00000000">
      <w:pPr>
        <w:ind w:right="-255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Starostka uvedla, že při minulém zasedání zastupitelstva nebylo přijato žádné usnesení, které by vyžadovalo kontrolu.</w:t>
      </w:r>
    </w:p>
    <w:p w14:paraId="4A79C095" w14:textId="77777777" w:rsidR="00BE3722" w:rsidRDefault="00000000">
      <w:pPr>
        <w:pStyle w:val="Odstavecseseznamem"/>
        <w:ind w:left="0"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ab/>
      </w:r>
    </w:p>
    <w:p w14:paraId="3BDDE99F" w14:textId="77777777" w:rsidR="00BE3722" w:rsidRDefault="00BE3722">
      <w:pPr>
        <w:pStyle w:val="Odstavecseseznamem"/>
        <w:ind w:right="-255"/>
        <w:rPr>
          <w:rFonts w:ascii="Arial" w:hAnsi="Arial" w:cs="Arial"/>
          <w:b/>
          <w:i/>
          <w:sz w:val="22"/>
          <w:szCs w:val="22"/>
        </w:rPr>
      </w:pPr>
    </w:p>
    <w:p w14:paraId="4B585C44" w14:textId="77777777" w:rsidR="00BE3722" w:rsidRDefault="00000000">
      <w:pPr>
        <w:pStyle w:val="Odstavecseseznamem"/>
        <w:numPr>
          <w:ilvl w:val="0"/>
          <w:numId w:val="21"/>
        </w:num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Rozpočtové opatření č. 5/2023</w:t>
      </w:r>
    </w:p>
    <w:p w14:paraId="17D87EF0" w14:textId="77777777" w:rsidR="00BE3722" w:rsidRDefault="00BE3722">
      <w:pPr>
        <w:ind w:right="-255"/>
        <w:rPr>
          <w:rFonts w:ascii="Arial" w:hAnsi="Arial" w:cs="Arial"/>
          <w:b/>
          <w:i/>
          <w:sz w:val="22"/>
          <w:szCs w:val="22"/>
        </w:rPr>
      </w:pPr>
    </w:p>
    <w:p w14:paraId="678A75AE" w14:textId="77777777" w:rsidR="00BE3722" w:rsidRDefault="00000000">
      <w:pPr>
        <w:ind w:right="-255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Starostka předložila zastupitelům rozpočtové opatření č. 5, které sama schválila v rámci svých kompetencí. Byly vysvětleny všechny změny v jednotlivých položkách.</w:t>
      </w:r>
    </w:p>
    <w:p w14:paraId="45D192C4" w14:textId="77777777" w:rsidR="00BE3722" w:rsidRDefault="00BE3722">
      <w:pPr>
        <w:ind w:left="708" w:right="-255"/>
        <w:rPr>
          <w:rFonts w:ascii="Arial" w:hAnsi="Arial" w:cs="Arial"/>
          <w:bCs/>
          <w:i/>
          <w:sz w:val="22"/>
          <w:szCs w:val="22"/>
        </w:rPr>
      </w:pPr>
    </w:p>
    <w:p w14:paraId="13F83B07" w14:textId="77777777" w:rsidR="00BE3722" w:rsidRDefault="00000000">
      <w:pPr>
        <w:ind w:left="708"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Zastupitelstvo obce Niva bere na vědomí rozpočtové opatření č. 5/2023.</w:t>
      </w:r>
    </w:p>
    <w:p w14:paraId="34FD3C82" w14:textId="77777777" w:rsidR="00BE3722" w:rsidRDefault="00BE3722">
      <w:pPr>
        <w:ind w:left="708" w:right="-255"/>
        <w:rPr>
          <w:rFonts w:ascii="Arial" w:hAnsi="Arial" w:cs="Arial"/>
          <w:bCs/>
          <w:i/>
          <w:sz w:val="22"/>
          <w:szCs w:val="22"/>
        </w:rPr>
      </w:pPr>
    </w:p>
    <w:p w14:paraId="72070D35" w14:textId="77777777" w:rsidR="00BE3722" w:rsidRDefault="00000000">
      <w:pPr>
        <w:pStyle w:val="Odstavecseseznamem"/>
        <w:numPr>
          <w:ilvl w:val="0"/>
          <w:numId w:val="21"/>
        </w:num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Zprávy kontrolního a finančního výboru  </w:t>
      </w:r>
    </w:p>
    <w:p w14:paraId="13929D1F" w14:textId="77777777" w:rsidR="00BE3722" w:rsidRDefault="00BE3722">
      <w:pPr>
        <w:ind w:left="708" w:right="-255"/>
        <w:rPr>
          <w:rFonts w:ascii="Arial" w:hAnsi="Arial" w:cs="Arial"/>
          <w:b/>
          <w:i/>
          <w:sz w:val="22"/>
          <w:szCs w:val="22"/>
        </w:rPr>
      </w:pPr>
    </w:p>
    <w:p w14:paraId="7AA27344" w14:textId="77777777" w:rsidR="00BE3722" w:rsidRDefault="00000000">
      <w:pPr>
        <w:ind w:right="-255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Starostka předložila zastupitelům zprávy kontrolního a finančního výboru za první a druhé čtvrtletí 2023.</w:t>
      </w:r>
    </w:p>
    <w:p w14:paraId="452D0312" w14:textId="77777777" w:rsidR="00BE3722" w:rsidRDefault="00BE3722">
      <w:pPr>
        <w:ind w:left="708" w:right="-255"/>
        <w:rPr>
          <w:rFonts w:ascii="Arial" w:hAnsi="Arial" w:cs="Arial"/>
          <w:bCs/>
          <w:i/>
          <w:sz w:val="22"/>
          <w:szCs w:val="22"/>
        </w:rPr>
      </w:pPr>
    </w:p>
    <w:p w14:paraId="6ADB9DAE" w14:textId="77777777" w:rsidR="00BE3722" w:rsidRDefault="00000000">
      <w:pPr>
        <w:ind w:left="708"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Zastupitelstvo obce Niva bere na vědomí zprávy kontrolního a finančního výboru za první a druhé čtvrtletí 2023.</w:t>
      </w:r>
    </w:p>
    <w:p w14:paraId="063D1BBE" w14:textId="77777777" w:rsidR="00BE3722" w:rsidRDefault="00BE3722">
      <w:pPr>
        <w:pStyle w:val="Odstavecseseznamem"/>
        <w:ind w:left="0" w:right="-255"/>
        <w:rPr>
          <w:rFonts w:ascii="Arial" w:hAnsi="Arial" w:cs="Arial"/>
          <w:bCs/>
          <w:i/>
          <w:sz w:val="22"/>
          <w:szCs w:val="22"/>
        </w:rPr>
      </w:pPr>
    </w:p>
    <w:p w14:paraId="715E017E" w14:textId="77777777" w:rsidR="00BE3722" w:rsidRDefault="00000000">
      <w:pPr>
        <w:pStyle w:val="Odstavecseseznamem"/>
        <w:numPr>
          <w:ilvl w:val="0"/>
          <w:numId w:val="21"/>
        </w:num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Žádost o poskytnutí finančního daru SDH Niva</w:t>
      </w:r>
    </w:p>
    <w:p w14:paraId="3E6C24D4" w14:textId="77777777" w:rsidR="00BE3722" w:rsidRDefault="00BE3722">
      <w:pPr>
        <w:ind w:left="708" w:right="-255"/>
        <w:rPr>
          <w:rFonts w:ascii="Arial" w:hAnsi="Arial" w:cs="Arial"/>
          <w:bCs/>
          <w:i/>
          <w:sz w:val="22"/>
          <w:szCs w:val="22"/>
        </w:rPr>
      </w:pPr>
    </w:p>
    <w:p w14:paraId="55CD9BC7" w14:textId="77777777" w:rsidR="00BE3722" w:rsidRDefault="00000000">
      <w:pPr>
        <w:ind w:right="-255" w:firstLine="708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Obec Niva obdržela žádost SDH Niva na zajištění vybavení a činnost mladých hasičů v Nivě. Jedná se o peníze získané sběrem železa, který hasiči organizovali v květnu 2023. Hodnota železného šrotu byla 22.600,- Kč, tato částka byla sběrným dvorem zaslána na účet obce (10626701/0100), čímž se zvedl celkový objem vytříděného železa na obyvatele. Částka bude po podpisu darovací smlouvy odeslána na účet SDH Niva 154158660/0300.</w:t>
      </w:r>
    </w:p>
    <w:p w14:paraId="4BDDF510" w14:textId="77777777" w:rsidR="00BE3722" w:rsidRDefault="00BE3722">
      <w:pPr>
        <w:ind w:left="708" w:right="-255"/>
        <w:rPr>
          <w:rFonts w:ascii="Arial" w:hAnsi="Arial" w:cs="Arial"/>
          <w:bCs/>
          <w:i/>
          <w:sz w:val="22"/>
          <w:szCs w:val="22"/>
        </w:rPr>
      </w:pPr>
    </w:p>
    <w:p w14:paraId="1D0F4380" w14:textId="77777777" w:rsidR="00BE3722" w:rsidRDefault="00000000">
      <w:p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Návrh usnesení: Zastupitelstvo obce Niva schvaluje finanční dar na zajištění vybavení a činnost mladých hasičů v Nivě ve výši 22.600,- Kč. </w:t>
      </w:r>
    </w:p>
    <w:p w14:paraId="6D9D536C" w14:textId="77777777" w:rsidR="00BE3722" w:rsidRDefault="0000000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Hlasování: </w:t>
      </w:r>
    </w:p>
    <w:p w14:paraId="479652D7" w14:textId="77777777" w:rsidR="00BE3722" w:rsidRDefault="00000000">
      <w:pPr>
        <w:ind w:left="1410" w:hanging="141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6 -  Lucie Pavlíková, Radim Hýbner, Miroslav Grmela, Hana Chovančáková, Hana Šmerdová, Tomáš Bedáň</w:t>
      </w:r>
    </w:p>
    <w:p w14:paraId="6CF4DEA4" w14:textId="77777777" w:rsidR="00BE3722" w:rsidRDefault="0000000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Proti: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090E1FEF" w14:textId="77777777" w:rsidR="00BE3722" w:rsidRDefault="0000000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Zdržel se:</w:t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7DEBCC18" w14:textId="77777777" w:rsidR="00BE3722" w:rsidRDefault="00000000">
      <w:pPr>
        <w:ind w:left="708" w:right="-255" w:firstLine="708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Návrh byl přijat usnesením č. 5/2023/3</w:t>
      </w:r>
    </w:p>
    <w:p w14:paraId="5A019E5E" w14:textId="77777777" w:rsidR="00BE3722" w:rsidRDefault="00BE3722">
      <w:pPr>
        <w:ind w:right="-255"/>
        <w:rPr>
          <w:rFonts w:ascii="Arial" w:hAnsi="Arial" w:cs="Arial"/>
          <w:b/>
          <w:i/>
          <w:sz w:val="22"/>
          <w:szCs w:val="22"/>
        </w:rPr>
      </w:pPr>
    </w:p>
    <w:p w14:paraId="0B255A7D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330D14D3" w14:textId="77777777" w:rsidR="00BE3722" w:rsidRDefault="00000000">
      <w:pPr>
        <w:pStyle w:val="Odstavecseseznamem"/>
        <w:numPr>
          <w:ilvl w:val="0"/>
          <w:numId w:val="21"/>
        </w:numPr>
        <w:ind w:right="-255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Žádost o prodloužení výpůjčky pozemku (zahrádka před bytovkou č. 80)</w:t>
      </w:r>
    </w:p>
    <w:p w14:paraId="17E4AAF6" w14:textId="77777777" w:rsidR="00BE3722" w:rsidRDefault="00BE3722">
      <w:pPr>
        <w:ind w:left="708" w:right="-255"/>
        <w:rPr>
          <w:rFonts w:ascii="Arial" w:hAnsi="Arial" w:cs="Arial"/>
          <w:b/>
          <w:bCs/>
          <w:i/>
          <w:sz w:val="22"/>
          <w:szCs w:val="22"/>
        </w:rPr>
      </w:pPr>
    </w:p>
    <w:p w14:paraId="3A7F5DB5" w14:textId="77777777" w:rsidR="00BE3722" w:rsidRDefault="00000000">
      <w:pPr>
        <w:ind w:right="-255"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Obec Niva obdržela žádost od H. Koskové, která má ve výpůjčce obecní pozemek na parcelách č. 992 a 986/9 v k. ú. Niva, jedná se o zahrádku před bytovkou č. p. 80. Paní </w:t>
      </w:r>
      <w:r>
        <w:rPr>
          <w:rFonts w:ascii="Arial" w:hAnsi="Arial" w:cs="Arial"/>
          <w:i/>
          <w:sz w:val="22"/>
          <w:szCs w:val="22"/>
        </w:rPr>
        <w:lastRenderedPageBreak/>
        <w:t xml:space="preserve">Kosková, žádá o prodloužení smlouvy o výpůjčce. Záměr byl řádně vyvěšen na úřední desce od 7. 6. do 20.7. 2023 a nebyly k němu doručeny žádné připomínky. Jiná žádost o výpůjčku téhož pozemku také nebyla obci doručena. </w:t>
      </w:r>
    </w:p>
    <w:p w14:paraId="433AC763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41000A9D" w14:textId="77777777" w:rsidR="00BE3722" w:rsidRDefault="00000000">
      <w:pPr>
        <w:ind w:right="-255"/>
      </w:pPr>
      <w:r>
        <w:rPr>
          <w:rFonts w:ascii="Arial" w:hAnsi="Arial" w:cs="Arial"/>
          <w:b/>
          <w:bCs/>
          <w:i/>
          <w:sz w:val="22"/>
          <w:szCs w:val="22"/>
        </w:rPr>
        <w:t xml:space="preserve">Návrh </w:t>
      </w:r>
      <w:r>
        <w:rPr>
          <w:rFonts w:ascii="Arial" w:hAnsi="Arial" w:cs="Arial"/>
          <w:b/>
          <w:i/>
          <w:sz w:val="22"/>
          <w:szCs w:val="22"/>
        </w:rPr>
        <w:t xml:space="preserve">usnesení: Zastupitelstvo obce Niva schvaluje prodloužení smlouvy o výpůjčce zahrádky č. 2 před bytovkou č. 80, na části obecních pozemků p. č. 992 a 986/9 v k. ú Niva. </w:t>
      </w:r>
    </w:p>
    <w:p w14:paraId="39A40739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64B5D58B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Hlasování: </w:t>
      </w:r>
    </w:p>
    <w:p w14:paraId="2ECE2C69" w14:textId="77777777" w:rsidR="00BE3722" w:rsidRDefault="00000000">
      <w:pPr>
        <w:ind w:left="1410" w:right="-255" w:hanging="141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6 -  Lucie Pavlíková, Radim Hýbner, Tomáš Bedáň, Miroslav Grmela, Hana Chovančáková, Hana Šmerdová</w:t>
      </w:r>
    </w:p>
    <w:p w14:paraId="368A75BD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Proti: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78D392F9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Zdržel se:</w:t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67BA46F3" w14:textId="77777777" w:rsidR="00BE3722" w:rsidRDefault="00000000">
      <w:pPr>
        <w:ind w:left="708" w:right="-255" w:firstLine="708"/>
      </w:pPr>
      <w:r>
        <w:rPr>
          <w:rFonts w:ascii="Arial" w:hAnsi="Arial" w:cs="Arial"/>
          <w:b/>
          <w:i/>
          <w:sz w:val="22"/>
          <w:szCs w:val="22"/>
        </w:rPr>
        <w:t>Návrh byl přijat usnesením č. 5/2023/4.</w:t>
      </w:r>
    </w:p>
    <w:p w14:paraId="7040D914" w14:textId="77777777" w:rsidR="00BE3722" w:rsidRDefault="00BE3722">
      <w:pPr>
        <w:ind w:right="-255"/>
        <w:rPr>
          <w:rFonts w:ascii="Arial" w:hAnsi="Arial" w:cs="Arial"/>
          <w:b/>
          <w:i/>
          <w:sz w:val="22"/>
          <w:szCs w:val="22"/>
        </w:rPr>
      </w:pPr>
    </w:p>
    <w:p w14:paraId="02D4B753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3589A3B9" w14:textId="77777777" w:rsidR="00BE3722" w:rsidRDefault="00000000">
      <w:pPr>
        <w:pStyle w:val="Odstavecseseznamem"/>
        <w:numPr>
          <w:ilvl w:val="0"/>
          <w:numId w:val="21"/>
        </w:numPr>
        <w:ind w:right="-255"/>
        <w:rPr>
          <w:rFonts w:ascii="Arial" w:hAnsi="Arial" w:cs="Arial"/>
          <w:b/>
          <w:i/>
          <w:sz w:val="22"/>
          <w:szCs w:val="22"/>
        </w:rPr>
      </w:pPr>
      <w:bookmarkStart w:id="2" w:name="_Hlk141946046"/>
      <w:r>
        <w:rPr>
          <w:rFonts w:ascii="Arial" w:hAnsi="Arial" w:cs="Arial"/>
          <w:b/>
          <w:i/>
          <w:sz w:val="22"/>
          <w:szCs w:val="22"/>
        </w:rPr>
        <w:t>Smlouva o poskytování služeb mezi Obcí Niva a Olomouckým krajem o provedení managementových zásahů na území přírodní památky Návesní niva a přírodní památky Nivské louky</w:t>
      </w:r>
    </w:p>
    <w:bookmarkEnd w:id="2"/>
    <w:p w14:paraId="7C5ACF5D" w14:textId="77777777" w:rsidR="00BE3722" w:rsidRDefault="00BE3722">
      <w:pPr>
        <w:ind w:left="360" w:right="-255"/>
        <w:rPr>
          <w:rFonts w:ascii="Arial" w:hAnsi="Arial" w:cs="Arial"/>
          <w:i/>
          <w:sz w:val="22"/>
          <w:szCs w:val="22"/>
        </w:rPr>
      </w:pPr>
    </w:p>
    <w:p w14:paraId="42D22DDA" w14:textId="77777777" w:rsidR="00BE3722" w:rsidRDefault="00000000">
      <w:pPr>
        <w:ind w:right="-255"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Starostka předložila zastupitelům ke schválení smlouvu s Olomouckým krajem, na jejímž základě dojde k posečení přírodních památek Nivské louky a Návesní niva. Smlouva se uzavírá pravidelně každý rok, cena byla v letošním roce navýšena z 22.000 Kč/ha na 28.800 Kč/ha. Jedná se o sečení ručně vedenou sekačkou nebo křovinořezem. Tyto zásahy provedou zaměstnanci obce.</w:t>
      </w:r>
    </w:p>
    <w:p w14:paraId="1435E2D5" w14:textId="77777777" w:rsidR="00BE3722" w:rsidRDefault="00000000">
      <w:p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Návrh usnesení: Zastupitelstvo obce Niva schvaluje uzavření Smlouvy o poskytování služeb mezi Obcí Niva a Olomouckým krajem o provedení managementových zásahů na území přírodní památky Návesní niva a přírodní památky Nivské louky</w:t>
      </w:r>
    </w:p>
    <w:p w14:paraId="724BC8A9" w14:textId="77777777" w:rsidR="00BE3722" w:rsidRDefault="00BE3722">
      <w:pPr>
        <w:ind w:right="-255"/>
        <w:rPr>
          <w:rFonts w:ascii="Arial" w:hAnsi="Arial" w:cs="Arial"/>
          <w:b/>
          <w:i/>
          <w:sz w:val="22"/>
          <w:szCs w:val="22"/>
        </w:rPr>
      </w:pPr>
    </w:p>
    <w:p w14:paraId="605DFFF1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Hlasování: </w:t>
      </w:r>
    </w:p>
    <w:p w14:paraId="1130A6D5" w14:textId="77777777" w:rsidR="00BE3722" w:rsidRDefault="00000000">
      <w:pPr>
        <w:ind w:left="1410" w:right="-255" w:hanging="141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6 -  Lucie Pavlíková, Radim Hýbner, Tomáš Bedáň, Miroslav Grmela, Hana Chovančáková, Hana Šmerdová</w:t>
      </w:r>
    </w:p>
    <w:p w14:paraId="127CEA89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Proti: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5D3E433D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Zdržel se:</w:t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38A66137" w14:textId="77777777" w:rsidR="00BE3722" w:rsidRDefault="00000000">
      <w:pPr>
        <w:ind w:left="708" w:right="-255" w:firstLine="708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Návrh byl přijat usnesením č. 5/2023/5</w:t>
      </w:r>
    </w:p>
    <w:p w14:paraId="61EC3D97" w14:textId="77777777" w:rsidR="00BE3722" w:rsidRDefault="00BE3722">
      <w:pPr>
        <w:ind w:right="-255"/>
        <w:rPr>
          <w:rFonts w:ascii="Arial" w:hAnsi="Arial" w:cs="Arial"/>
          <w:b/>
          <w:i/>
          <w:sz w:val="22"/>
          <w:szCs w:val="22"/>
        </w:rPr>
      </w:pPr>
    </w:p>
    <w:p w14:paraId="3F03B60D" w14:textId="77777777" w:rsidR="00BE3722" w:rsidRDefault="00BE3722">
      <w:pPr>
        <w:ind w:left="360" w:right="-255"/>
        <w:rPr>
          <w:rFonts w:ascii="Arial" w:hAnsi="Arial" w:cs="Arial"/>
          <w:i/>
          <w:sz w:val="22"/>
          <w:szCs w:val="22"/>
        </w:rPr>
      </w:pPr>
    </w:p>
    <w:p w14:paraId="0C6BF5A8" w14:textId="77777777" w:rsidR="00BE3722" w:rsidRDefault="00000000">
      <w:pPr>
        <w:pStyle w:val="Odstavecseseznamem"/>
        <w:numPr>
          <w:ilvl w:val="0"/>
          <w:numId w:val="21"/>
        </w:numPr>
        <w:ind w:left="720" w:right="-255"/>
      </w:pPr>
      <w:r>
        <w:rPr>
          <w:rFonts w:ascii="Arial" w:hAnsi="Arial" w:cs="Arial"/>
          <w:b/>
          <w:i/>
          <w:sz w:val="22"/>
          <w:szCs w:val="22"/>
        </w:rPr>
        <w:t>Projednání vyvěšení záměru o vypůjčení části pozemku p. č. 180/60 o rozloze cca 15m2</w:t>
      </w:r>
    </w:p>
    <w:p w14:paraId="24BBD4D9" w14:textId="77777777" w:rsidR="00BE3722" w:rsidRDefault="00BE3722">
      <w:pPr>
        <w:pStyle w:val="Odstavecseseznamem"/>
        <w:ind w:left="720" w:right="-255"/>
        <w:rPr>
          <w:b/>
        </w:rPr>
      </w:pPr>
    </w:p>
    <w:p w14:paraId="54E13FC1" w14:textId="77777777" w:rsidR="00BE3722" w:rsidRDefault="00000000">
      <w:pPr>
        <w:ind w:right="-255"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Paní L. Němcová zaslala obci žádost o výpůjčku části obecního pozemku p. č. 180/60 o rozloze 15m2, který sousedí s její nemovitostí. Žadatelka v případě schválení plánuje umístit na pozemek stavební buňku, která bude sloužit pro úschovu sbírky historických cihel.</w:t>
      </w:r>
    </w:p>
    <w:p w14:paraId="6057AE6C" w14:textId="77777777" w:rsidR="00BE3722" w:rsidRDefault="00BE3722">
      <w:pPr>
        <w:ind w:right="-255" w:firstLine="708"/>
        <w:rPr>
          <w:rFonts w:ascii="Arial" w:hAnsi="Arial" w:cs="Arial"/>
          <w:i/>
          <w:sz w:val="22"/>
          <w:szCs w:val="22"/>
        </w:rPr>
      </w:pPr>
    </w:p>
    <w:p w14:paraId="1ECB40E0" w14:textId="77777777" w:rsidR="00BE3722" w:rsidRDefault="00000000">
      <w:p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Návrh usnesení: Zastupitelstvo obce Niva schvaluje vyvěšení záměru o výpůjčku pozemku p. č. 180/60 o rozloze cca 15m2.</w:t>
      </w:r>
    </w:p>
    <w:p w14:paraId="76848A78" w14:textId="77777777" w:rsidR="00BE3722" w:rsidRDefault="00BE3722">
      <w:pPr>
        <w:ind w:right="-255"/>
        <w:rPr>
          <w:rFonts w:ascii="Arial" w:hAnsi="Arial" w:cs="Arial"/>
          <w:b/>
          <w:i/>
          <w:sz w:val="22"/>
          <w:szCs w:val="22"/>
        </w:rPr>
      </w:pPr>
    </w:p>
    <w:p w14:paraId="55C1072B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Hlasování: </w:t>
      </w:r>
    </w:p>
    <w:p w14:paraId="693CD3E9" w14:textId="77777777" w:rsidR="00BE3722" w:rsidRDefault="00000000">
      <w:pPr>
        <w:ind w:left="1410" w:right="-255" w:hanging="141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6 – Lucie Pavlíková, Radim Hýbner, Tomáš Bedáň, Miroslav Grmela, Hana Chovančáková, Hana Šmerdová</w:t>
      </w:r>
    </w:p>
    <w:p w14:paraId="5D9A82EF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Proti: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0B9DFD3E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Zdržel se:</w:t>
      </w:r>
      <w:r>
        <w:rPr>
          <w:rFonts w:ascii="Arial" w:hAnsi="Arial" w:cs="Arial"/>
          <w:i/>
          <w:sz w:val="22"/>
          <w:szCs w:val="22"/>
        </w:rPr>
        <w:tab/>
        <w:t xml:space="preserve">0 </w:t>
      </w:r>
    </w:p>
    <w:p w14:paraId="4708F503" w14:textId="77777777" w:rsidR="00BE3722" w:rsidRDefault="00000000">
      <w:pPr>
        <w:ind w:left="708" w:right="-255" w:firstLine="708"/>
      </w:pPr>
      <w:r>
        <w:rPr>
          <w:rFonts w:ascii="Arial" w:hAnsi="Arial" w:cs="Arial"/>
          <w:b/>
          <w:i/>
          <w:sz w:val="22"/>
          <w:szCs w:val="22"/>
        </w:rPr>
        <w:t>Návrh byl přijat usnesením č. 5/2023/6.</w:t>
      </w:r>
    </w:p>
    <w:p w14:paraId="3DAC447D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14CC456E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7B905484" w14:textId="77777777" w:rsidR="00BE3722" w:rsidRDefault="00000000">
      <w:pPr>
        <w:pStyle w:val="Odstavecseseznamem"/>
        <w:numPr>
          <w:ilvl w:val="0"/>
          <w:numId w:val="21"/>
        </w:numPr>
        <w:ind w:left="720"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lastRenderedPageBreak/>
        <w:t>Projednání žádosti o odkoupení pozemku na parcele p. č. 1103/13</w:t>
      </w:r>
    </w:p>
    <w:p w14:paraId="6B0737B3" w14:textId="77777777" w:rsidR="00BE3722" w:rsidRDefault="00BE3722">
      <w:pPr>
        <w:pStyle w:val="Odstavecseseznamem"/>
        <w:ind w:left="720" w:right="-255"/>
        <w:rPr>
          <w:rFonts w:ascii="Arial" w:hAnsi="Arial" w:cs="Arial"/>
          <w:b/>
          <w:i/>
          <w:sz w:val="22"/>
          <w:szCs w:val="22"/>
        </w:rPr>
      </w:pPr>
    </w:p>
    <w:p w14:paraId="0EF0AFAA" w14:textId="77777777" w:rsidR="00BE3722" w:rsidRDefault="00000000">
      <w:pPr>
        <w:ind w:right="-255"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Obecnímu úřadu byla doručena žádost paní Růžičkové o odkoupení předzahrádky před její nemovitostí č. p. 158 a nemovitostí jejího syna č. p.125. Tento pozemek má již delší dobu ve výpůjčce. Oba domy se nachází v části obce Trpinky, kde jsou úzké uličky, což komplikuje v zimě úklid sněhu. Zastupitelstvo obce se shodlo na tom, že by nebylo vhodné tedy nabízet k prodeji předzahrádky, které jsou na obecních pozemcích, aby se manipulační plocha ještě více nezmenšila. Paní Růžičkové bude nabídnuto prodloužení smlouvy o výpůjčce. O vyvěšení záměru se nehlasovalo.</w:t>
      </w:r>
    </w:p>
    <w:p w14:paraId="428FB3F2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1DF724AE" w14:textId="77777777" w:rsidR="00BE3722" w:rsidRDefault="00BE3722">
      <w:pPr>
        <w:ind w:right="-255"/>
        <w:rPr>
          <w:rFonts w:ascii="Arial" w:hAnsi="Arial" w:cs="Arial"/>
          <w:b/>
          <w:i/>
          <w:sz w:val="22"/>
          <w:szCs w:val="22"/>
        </w:rPr>
      </w:pPr>
    </w:p>
    <w:p w14:paraId="2D46F1EA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15BB7B85" w14:textId="77777777" w:rsidR="00BE3722" w:rsidRDefault="00000000">
      <w:pPr>
        <w:pStyle w:val="Odstavecseseznamem"/>
        <w:numPr>
          <w:ilvl w:val="0"/>
          <w:numId w:val="21"/>
        </w:numPr>
        <w:ind w:left="720" w:right="-255"/>
      </w:pPr>
      <w:r>
        <w:rPr>
          <w:rFonts w:ascii="Arial" w:hAnsi="Arial" w:cs="Arial"/>
          <w:b/>
          <w:i/>
          <w:sz w:val="22"/>
          <w:szCs w:val="22"/>
        </w:rPr>
        <w:t>Finanční dar městysi Drahany na akci Drahany 1945</w:t>
      </w:r>
    </w:p>
    <w:p w14:paraId="547E6B2A" w14:textId="77777777" w:rsidR="00BE3722" w:rsidRDefault="00BE3722">
      <w:pPr>
        <w:pStyle w:val="Odstavecseseznamem"/>
        <w:ind w:left="720" w:right="-255"/>
        <w:rPr>
          <w:rFonts w:ascii="Arial" w:hAnsi="Arial" w:cs="Arial"/>
          <w:i/>
          <w:sz w:val="22"/>
          <w:szCs w:val="22"/>
        </w:rPr>
      </w:pPr>
    </w:p>
    <w:p w14:paraId="10E21FE6" w14:textId="77777777" w:rsidR="00BE3722" w:rsidRDefault="00000000">
      <w:pPr>
        <w:ind w:right="-255"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Městys Drahany zaslal Obci Niva žádost o finanční dar na akci Drahany 1954, kterou pořádá společně se Spolkem vojenské pancéřové techniky dne 12. srpna 2023 v Drahanech. Zastupitelé se shodli na tom, že se jedná o propagaci regionu a tudíž by bylo vhodné městys podpořit. </w:t>
      </w:r>
    </w:p>
    <w:p w14:paraId="4DEE74C6" w14:textId="77777777" w:rsidR="00BE3722" w:rsidRDefault="00BE3722">
      <w:pPr>
        <w:ind w:right="-255" w:firstLine="708"/>
        <w:rPr>
          <w:rFonts w:ascii="Arial" w:hAnsi="Arial" w:cs="Arial"/>
          <w:i/>
          <w:sz w:val="22"/>
          <w:szCs w:val="22"/>
        </w:rPr>
      </w:pPr>
    </w:p>
    <w:p w14:paraId="5002AEF0" w14:textId="77777777" w:rsidR="00BE3722" w:rsidRDefault="00000000">
      <w:pPr>
        <w:ind w:right="-255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Návrh usnesení: Zastupitelstvo obce schvaluje poskytnutí finančního daru ve výši 2000,-Kč Městysi Drahany na organizaci akce Drahany 1945. </w:t>
      </w:r>
    </w:p>
    <w:p w14:paraId="11FE1351" w14:textId="77777777" w:rsidR="00BE3722" w:rsidRDefault="00BE3722">
      <w:pPr>
        <w:ind w:right="-255" w:firstLine="708"/>
        <w:rPr>
          <w:rFonts w:ascii="Arial" w:hAnsi="Arial" w:cs="Arial"/>
          <w:b/>
          <w:i/>
          <w:sz w:val="22"/>
          <w:szCs w:val="22"/>
        </w:rPr>
      </w:pPr>
    </w:p>
    <w:p w14:paraId="5B37D401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Hlasování: </w:t>
      </w:r>
    </w:p>
    <w:p w14:paraId="07CD1271" w14:textId="77777777" w:rsidR="00BE3722" w:rsidRDefault="00000000">
      <w:pPr>
        <w:ind w:left="1410" w:right="-255" w:hanging="141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6 -  Lucie Pavlíková, Radim Hýbner, Tomáš Bedáň, Miroslav Grmela, Hana Chovančáková, Hana Šmerdová</w:t>
      </w:r>
    </w:p>
    <w:p w14:paraId="614937FD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Proti: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50F5D4ED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Zdržel se:</w:t>
      </w:r>
      <w:r>
        <w:rPr>
          <w:rFonts w:ascii="Arial" w:hAnsi="Arial" w:cs="Arial"/>
          <w:i/>
          <w:sz w:val="22"/>
          <w:szCs w:val="22"/>
        </w:rPr>
        <w:tab/>
        <w:t>0</w:t>
      </w:r>
    </w:p>
    <w:p w14:paraId="01F67725" w14:textId="77777777" w:rsidR="00BE3722" w:rsidRDefault="00000000">
      <w:pPr>
        <w:ind w:left="708" w:right="-255" w:firstLine="708"/>
        <w:jc w:val="both"/>
      </w:pPr>
      <w:r>
        <w:rPr>
          <w:rFonts w:ascii="Arial" w:eastAsia="Calibri" w:hAnsi="Arial" w:cs="Arial"/>
          <w:b/>
          <w:bCs/>
          <w:i/>
          <w:color w:val="000000"/>
          <w:sz w:val="22"/>
          <w:szCs w:val="22"/>
        </w:rPr>
        <w:t>Návrh byl přijat usnesením č.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eastAsia="Calibri" w:hAnsi="Arial" w:cs="Arial"/>
          <w:b/>
          <w:bCs/>
          <w:i/>
          <w:color w:val="000000"/>
          <w:sz w:val="22"/>
          <w:szCs w:val="22"/>
        </w:rPr>
        <w:t>5/2023/7.</w:t>
      </w:r>
    </w:p>
    <w:p w14:paraId="67458142" w14:textId="77777777" w:rsidR="00BE3722" w:rsidRDefault="00BE3722">
      <w:pPr>
        <w:ind w:left="720" w:right="-255"/>
        <w:jc w:val="both"/>
        <w:rPr>
          <w:rFonts w:ascii="Arial" w:hAnsi="Arial" w:cs="Arial"/>
          <w:b/>
          <w:i/>
          <w:sz w:val="22"/>
          <w:szCs w:val="22"/>
        </w:rPr>
      </w:pPr>
    </w:p>
    <w:p w14:paraId="707CB15E" w14:textId="77777777" w:rsidR="00BE3722" w:rsidRDefault="00BE3722">
      <w:pPr>
        <w:ind w:left="720" w:right="-255"/>
        <w:jc w:val="both"/>
        <w:rPr>
          <w:rFonts w:ascii="Arial" w:hAnsi="Arial" w:cs="Arial"/>
          <w:b/>
          <w:i/>
          <w:sz w:val="22"/>
          <w:szCs w:val="22"/>
        </w:rPr>
      </w:pPr>
    </w:p>
    <w:p w14:paraId="7AAD65AC" w14:textId="77777777" w:rsidR="00BE3722" w:rsidRDefault="00BE3722">
      <w:pPr>
        <w:ind w:left="720" w:right="-255"/>
        <w:jc w:val="both"/>
        <w:rPr>
          <w:rFonts w:ascii="Arial" w:hAnsi="Arial" w:cs="Arial"/>
          <w:b/>
          <w:i/>
          <w:sz w:val="22"/>
          <w:szCs w:val="22"/>
        </w:rPr>
      </w:pPr>
    </w:p>
    <w:p w14:paraId="69226181" w14:textId="77777777" w:rsidR="00BE3722" w:rsidRDefault="00BE3722">
      <w:pPr>
        <w:ind w:left="720" w:right="-255"/>
        <w:jc w:val="both"/>
        <w:rPr>
          <w:rFonts w:ascii="Arial" w:hAnsi="Arial" w:cs="Arial"/>
          <w:b/>
          <w:i/>
          <w:sz w:val="22"/>
          <w:szCs w:val="22"/>
        </w:rPr>
      </w:pPr>
    </w:p>
    <w:p w14:paraId="670392F6" w14:textId="77777777" w:rsidR="00BE3722" w:rsidRDefault="00000000">
      <w:pPr>
        <w:pStyle w:val="Odstavecseseznamem"/>
        <w:numPr>
          <w:ilvl w:val="0"/>
          <w:numId w:val="21"/>
        </w:numPr>
        <w:ind w:right="-255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Různé, diskuze</w:t>
      </w:r>
    </w:p>
    <w:p w14:paraId="0F29E64D" w14:textId="77777777" w:rsidR="00BE3722" w:rsidRDefault="00BE3722">
      <w:pPr>
        <w:ind w:right="-255"/>
        <w:jc w:val="both"/>
        <w:rPr>
          <w:rFonts w:ascii="Arial" w:hAnsi="Arial" w:cs="Arial"/>
          <w:b/>
          <w:i/>
          <w:sz w:val="22"/>
          <w:szCs w:val="22"/>
        </w:rPr>
      </w:pPr>
    </w:p>
    <w:p w14:paraId="5574BFE9" w14:textId="77777777" w:rsidR="00BE3722" w:rsidRDefault="00000000">
      <w:pPr>
        <w:ind w:right="-255" w:firstLine="708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Starostka otevřela diskuzi informací, že Jednota Boskovice plánuje opravu místní prodejny. Rekonstrukce bude zahrnovat i vybudování bezbariérového přístupu do prodejny. Jednota požádala předběžně obec o finanční spoluúčast na vybudování tohoto přístupu. Zastupitelé předběžně souhlasili, o podmínkách se bude jednat později. Oprava začne v září 2023 a bude trvat cca měsíc, po tuto dobu bude prodejna uzavřena. V rámci služby občanům nabídla obec jako místo náhradního prodeje prostory pohostinství, které momentálně nejsou využívány. Jednota Boskovice uhradí spotřebované energie a předběžně byla navržena částka 5000,- Kč jako celkové nájemné. </w:t>
      </w:r>
    </w:p>
    <w:p w14:paraId="7AF3205D" w14:textId="77777777" w:rsidR="00BE3722" w:rsidRDefault="00000000">
      <w:pPr>
        <w:ind w:right="-25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Dalším bodem byla informace o nutnosti zajistit novou svozovou firmu na svoz tříděného odpadu. Pan Bureš, který jako OSVČ svoz tříděného odpadu zajišťoval bohužel  nečekaně zemřel p. Bureš, který tuto službu zajišťoval a nemá nástupce vyvstala otázka, kdo tuto službu bude dále zajišťovat. Obecní úřad má dvě nabídky, jednak firmu FCC, která zajišťuje svoz komunálního odpadu a dále firmu Bemigra, která má na starosti odvoz kalů z ČOV v Nivě. Jednání jsou na začátku a zatím nejsou známy podmínky, za jakých by to byly schopny tyto firmy zajišťovat, nejprve je nutné získat jejich cenové nabídky a ty porovnat.</w:t>
      </w:r>
    </w:p>
    <w:p w14:paraId="5C2D7E01" w14:textId="77777777" w:rsidR="00BE3722" w:rsidRDefault="00000000">
      <w:pPr>
        <w:ind w:right="-25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 xml:space="preserve">Dále starostka informovala zastupitele o průběhu pořizování územního plánu. Dne 26. 7. 2023 byla vyvěšena Veřejná vyhláška o Oznámení 2. opakovaného veřejného projednávání o návrhu Územního plánu Niva, veřejné projednání proběhne 28. 8. 2023 v 15 hodin na OÚ v Nivě. </w:t>
      </w:r>
    </w:p>
    <w:p w14:paraId="5847CDB2" w14:textId="77777777" w:rsidR="00BE3722" w:rsidRDefault="00BE3722">
      <w:pPr>
        <w:ind w:right="-255"/>
        <w:jc w:val="both"/>
        <w:rPr>
          <w:rFonts w:ascii="Arial" w:hAnsi="Arial" w:cs="Arial"/>
          <w:i/>
          <w:sz w:val="22"/>
          <w:szCs w:val="22"/>
        </w:rPr>
      </w:pPr>
    </w:p>
    <w:p w14:paraId="55AAFDA1" w14:textId="77777777" w:rsidR="00BE3722" w:rsidRDefault="00BE3722">
      <w:pPr>
        <w:ind w:right="-255"/>
        <w:jc w:val="both"/>
        <w:rPr>
          <w:rFonts w:ascii="Arial" w:hAnsi="Arial" w:cs="Arial"/>
          <w:i/>
          <w:sz w:val="22"/>
          <w:szCs w:val="22"/>
        </w:rPr>
      </w:pPr>
    </w:p>
    <w:p w14:paraId="1BD0ECC5" w14:textId="77777777" w:rsidR="00BE3722" w:rsidRDefault="00BE3722">
      <w:pPr>
        <w:ind w:right="-255"/>
        <w:jc w:val="both"/>
        <w:rPr>
          <w:rFonts w:ascii="Arial" w:hAnsi="Arial" w:cs="Arial"/>
          <w:i/>
          <w:sz w:val="22"/>
          <w:szCs w:val="22"/>
        </w:rPr>
      </w:pPr>
    </w:p>
    <w:p w14:paraId="39180EE5" w14:textId="77777777" w:rsidR="00BE3722" w:rsidRDefault="00000000">
      <w:pPr>
        <w:pStyle w:val="Odstavecseseznamem"/>
        <w:numPr>
          <w:ilvl w:val="0"/>
          <w:numId w:val="21"/>
        </w:numPr>
        <w:ind w:right="-255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lastRenderedPageBreak/>
        <w:t>Závěr</w:t>
      </w:r>
    </w:p>
    <w:p w14:paraId="6B002C0C" w14:textId="77777777" w:rsidR="00BE3722" w:rsidRDefault="00BE3722">
      <w:pPr>
        <w:ind w:left="720" w:right="-255"/>
        <w:jc w:val="both"/>
        <w:rPr>
          <w:rFonts w:ascii="Arial" w:hAnsi="Arial" w:cs="Arial"/>
          <w:b/>
          <w:i/>
          <w:sz w:val="22"/>
          <w:szCs w:val="22"/>
        </w:rPr>
      </w:pPr>
    </w:p>
    <w:p w14:paraId="00A6C5CB" w14:textId="77777777" w:rsidR="00BE3722" w:rsidRDefault="00BE3722">
      <w:pPr>
        <w:ind w:left="720" w:right="-255"/>
        <w:jc w:val="both"/>
        <w:rPr>
          <w:rFonts w:ascii="Arial" w:hAnsi="Arial" w:cs="Arial"/>
          <w:b/>
          <w:i/>
          <w:sz w:val="22"/>
          <w:szCs w:val="22"/>
        </w:rPr>
      </w:pPr>
    </w:p>
    <w:p w14:paraId="18FEB2EC" w14:textId="77777777" w:rsidR="00BE3722" w:rsidRDefault="00000000">
      <w:pPr>
        <w:ind w:right="-25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Starostka poděkovala všem přítomným za účast a rozloučila se. Další jednání je naplánováno na 28. 8. 2023 v 17 hodin. </w:t>
      </w:r>
    </w:p>
    <w:p w14:paraId="7E22C7B9" w14:textId="77777777" w:rsidR="00BE3722" w:rsidRDefault="00BE3722">
      <w:pPr>
        <w:ind w:right="-255"/>
        <w:jc w:val="both"/>
        <w:rPr>
          <w:rFonts w:ascii="Arial" w:hAnsi="Arial" w:cs="Arial"/>
          <w:i/>
          <w:sz w:val="22"/>
          <w:szCs w:val="22"/>
        </w:rPr>
      </w:pPr>
    </w:p>
    <w:p w14:paraId="1754EE32" w14:textId="77777777" w:rsidR="00BE3722" w:rsidRDefault="00BE3722">
      <w:pPr>
        <w:ind w:right="-255"/>
        <w:jc w:val="both"/>
        <w:rPr>
          <w:rFonts w:ascii="Arial" w:hAnsi="Arial" w:cs="Arial"/>
          <w:i/>
          <w:sz w:val="22"/>
          <w:szCs w:val="22"/>
        </w:rPr>
      </w:pPr>
    </w:p>
    <w:p w14:paraId="3042B846" w14:textId="77777777" w:rsidR="00BE3722" w:rsidRDefault="00BE3722">
      <w:pPr>
        <w:ind w:left="720" w:right="-255"/>
        <w:jc w:val="both"/>
        <w:rPr>
          <w:rFonts w:ascii="Arial" w:hAnsi="Arial" w:cs="Arial"/>
          <w:b/>
          <w:i/>
          <w:sz w:val="22"/>
          <w:szCs w:val="22"/>
        </w:rPr>
      </w:pPr>
    </w:p>
    <w:p w14:paraId="0AA4338B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V Nivě, dne 3. 8. 2023</w:t>
      </w:r>
    </w:p>
    <w:p w14:paraId="585A145E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12CC2ED2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3E2CEB82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Zapisovatelka: Bc. Lucie Pavlíková</w:t>
      </w:r>
    </w:p>
    <w:p w14:paraId="5C539D10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0EBD498E" w14:textId="77777777" w:rsidR="00BE3722" w:rsidRDefault="00000000">
      <w:pPr>
        <w:ind w:right="-25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Ověřovatelky: Hana Chovančáková</w:t>
      </w:r>
    </w:p>
    <w:p w14:paraId="0EBB7ECB" w14:textId="77777777" w:rsidR="00BE3722" w:rsidRDefault="00BE3722">
      <w:pPr>
        <w:ind w:right="-255"/>
        <w:rPr>
          <w:rFonts w:ascii="Arial" w:hAnsi="Arial" w:cs="Arial"/>
          <w:i/>
          <w:sz w:val="22"/>
          <w:szCs w:val="22"/>
        </w:rPr>
      </w:pPr>
    </w:p>
    <w:p w14:paraId="49FBD9AF" w14:textId="77777777" w:rsidR="00BE3722" w:rsidRDefault="00000000">
      <w:pPr>
        <w:ind w:right="-255"/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B. Hana Šmerdová.</w:t>
      </w:r>
    </w:p>
    <w:sectPr w:rsidR="00BE372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1512" w14:textId="77777777" w:rsidR="00ED03EC" w:rsidRDefault="00ED03EC">
      <w:r>
        <w:separator/>
      </w:r>
    </w:p>
  </w:endnote>
  <w:endnote w:type="continuationSeparator" w:id="0">
    <w:p w14:paraId="072D558A" w14:textId="77777777" w:rsidR="00ED03EC" w:rsidRDefault="00ED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A0ACA" w14:textId="77777777" w:rsidR="00ED03EC" w:rsidRDefault="00ED03EC">
      <w:r>
        <w:rPr>
          <w:color w:val="000000"/>
        </w:rPr>
        <w:separator/>
      </w:r>
    </w:p>
  </w:footnote>
  <w:footnote w:type="continuationSeparator" w:id="0">
    <w:p w14:paraId="60FE7223" w14:textId="77777777" w:rsidR="00ED03EC" w:rsidRDefault="00ED0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2196"/>
    <w:multiLevelType w:val="multilevel"/>
    <w:tmpl w:val="4184EDD8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11A35B8B"/>
    <w:multiLevelType w:val="multilevel"/>
    <w:tmpl w:val="7E588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7314"/>
    <w:multiLevelType w:val="multilevel"/>
    <w:tmpl w:val="2D00AE4E"/>
    <w:styleLink w:val="WWOutlineListStyle1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F00706F"/>
    <w:multiLevelType w:val="multilevel"/>
    <w:tmpl w:val="3B34C8E8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223749A3"/>
    <w:multiLevelType w:val="multilevel"/>
    <w:tmpl w:val="81066A3A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267A5172"/>
    <w:multiLevelType w:val="multilevel"/>
    <w:tmpl w:val="982A2BE4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29B12765"/>
    <w:multiLevelType w:val="multilevel"/>
    <w:tmpl w:val="2E02790A"/>
    <w:styleLink w:val="WWOutlineListStyle1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2AB9340A"/>
    <w:multiLevelType w:val="multilevel"/>
    <w:tmpl w:val="1D049E90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37B566F2"/>
    <w:multiLevelType w:val="multilevel"/>
    <w:tmpl w:val="546AB66A"/>
    <w:lvl w:ilvl="0">
      <w:start w:val="1"/>
      <w:numFmt w:val="decimal"/>
      <w:lvlText w:val="%1."/>
      <w:lvlJc w:val="left"/>
      <w:rPr>
        <w:b/>
        <w:i/>
        <w:iCs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2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399D7AFF"/>
    <w:multiLevelType w:val="multilevel"/>
    <w:tmpl w:val="9CE0C8F8"/>
    <w:styleLink w:val="WWOutlineListStyle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46AD21BF"/>
    <w:multiLevelType w:val="multilevel"/>
    <w:tmpl w:val="A8988348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4E0136E0"/>
    <w:multiLevelType w:val="multilevel"/>
    <w:tmpl w:val="CF94ED34"/>
    <w:styleLink w:val="WWOutlineListStyle1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59554B9B"/>
    <w:multiLevelType w:val="multilevel"/>
    <w:tmpl w:val="9BC203A6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5ADE3DB6"/>
    <w:multiLevelType w:val="multilevel"/>
    <w:tmpl w:val="4B80BD1E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62E536E4"/>
    <w:multiLevelType w:val="multilevel"/>
    <w:tmpl w:val="FF200A1E"/>
    <w:styleLink w:val="WWOutlineListStyle1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687B03D7"/>
    <w:multiLevelType w:val="multilevel"/>
    <w:tmpl w:val="E9A2AB5E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6DDD0C06"/>
    <w:multiLevelType w:val="multilevel"/>
    <w:tmpl w:val="0C380B8E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6F782701"/>
    <w:multiLevelType w:val="multilevel"/>
    <w:tmpl w:val="31F0545C"/>
    <w:styleLink w:val="WWOutlineListStyle1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6FFB2D13"/>
    <w:multiLevelType w:val="multilevel"/>
    <w:tmpl w:val="F63C041A"/>
    <w:styleLink w:val="LFO4"/>
    <w:lvl w:ilvl="0">
      <w:start w:val="1"/>
      <w:numFmt w:val="decimal"/>
      <w:pStyle w:val="Stylnadpis1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9" w15:restartNumberingAfterBreak="0">
    <w:nsid w:val="718851D3"/>
    <w:multiLevelType w:val="multilevel"/>
    <w:tmpl w:val="9E583F62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77D56C4F"/>
    <w:multiLevelType w:val="multilevel"/>
    <w:tmpl w:val="AF12BD66"/>
    <w:styleLink w:val="WWOutlineListStyle17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406339246">
    <w:abstractNumId w:val="20"/>
  </w:num>
  <w:num w:numId="2" w16cid:durableId="1048459583">
    <w:abstractNumId w:val="9"/>
  </w:num>
  <w:num w:numId="3" w16cid:durableId="940995083">
    <w:abstractNumId w:val="14"/>
  </w:num>
  <w:num w:numId="4" w16cid:durableId="854418255">
    <w:abstractNumId w:val="11"/>
  </w:num>
  <w:num w:numId="5" w16cid:durableId="1113549351">
    <w:abstractNumId w:val="2"/>
  </w:num>
  <w:num w:numId="6" w16cid:durableId="141196539">
    <w:abstractNumId w:val="6"/>
  </w:num>
  <w:num w:numId="7" w16cid:durableId="1672180697">
    <w:abstractNumId w:val="17"/>
  </w:num>
  <w:num w:numId="8" w16cid:durableId="828249269">
    <w:abstractNumId w:val="7"/>
  </w:num>
  <w:num w:numId="9" w16cid:durableId="83114942">
    <w:abstractNumId w:val="3"/>
  </w:num>
  <w:num w:numId="10" w16cid:durableId="1438528671">
    <w:abstractNumId w:val="4"/>
  </w:num>
  <w:num w:numId="11" w16cid:durableId="99108897">
    <w:abstractNumId w:val="0"/>
  </w:num>
  <w:num w:numId="12" w16cid:durableId="1535577034">
    <w:abstractNumId w:val="13"/>
  </w:num>
  <w:num w:numId="13" w16cid:durableId="1108352660">
    <w:abstractNumId w:val="16"/>
  </w:num>
  <w:num w:numId="14" w16cid:durableId="799616612">
    <w:abstractNumId w:val="12"/>
  </w:num>
  <w:num w:numId="15" w16cid:durableId="1482309741">
    <w:abstractNumId w:val="15"/>
  </w:num>
  <w:num w:numId="16" w16cid:durableId="1832480474">
    <w:abstractNumId w:val="10"/>
  </w:num>
  <w:num w:numId="17" w16cid:durableId="2138791836">
    <w:abstractNumId w:val="19"/>
  </w:num>
  <w:num w:numId="18" w16cid:durableId="165638023">
    <w:abstractNumId w:val="5"/>
  </w:num>
  <w:num w:numId="19" w16cid:durableId="1835492478">
    <w:abstractNumId w:val="18"/>
  </w:num>
  <w:num w:numId="20" w16cid:durableId="1135870911">
    <w:abstractNumId w:val="1"/>
  </w:num>
  <w:num w:numId="21" w16cid:durableId="1103381536">
    <w:abstractNumId w:val="8"/>
  </w:num>
  <w:num w:numId="22" w16cid:durableId="1296445759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E3722"/>
    <w:rsid w:val="00264094"/>
    <w:rsid w:val="00BE3722"/>
    <w:rsid w:val="00ED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B34BA"/>
  <w15:docId w15:val="{BAA93E44-833C-42B1-8719-6DCFE3C8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"/>
      <w:sz w:val="28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numPr>
        <w:ilvl w:val="2"/>
        <w:numId w:val="1"/>
      </w:numPr>
      <w:outlineLvl w:val="2"/>
    </w:pPr>
    <w:rPr>
      <w:b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sz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tabs>
        <w:tab w:val="left" w:pos="1008"/>
        <w:tab w:val="left" w:pos="1134"/>
      </w:tabs>
      <w:overflowPunct w:val="0"/>
      <w:autoSpaceDE w:val="0"/>
      <w:spacing w:before="120" w:line="360" w:lineRule="auto"/>
      <w:ind w:left="1008" w:hanging="1008"/>
      <w:jc w:val="center"/>
      <w:outlineLvl w:val="4"/>
    </w:pPr>
    <w:rPr>
      <w:b/>
      <w:caps/>
      <w:color w:val="00FFFF"/>
      <w:sz w:val="20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tabs>
        <w:tab w:val="left" w:pos="1152"/>
      </w:tabs>
      <w:overflowPunct w:val="0"/>
      <w:autoSpaceDE w:val="0"/>
      <w:spacing w:before="120" w:line="360" w:lineRule="auto"/>
      <w:ind w:left="1152" w:hanging="1152"/>
      <w:jc w:val="center"/>
      <w:outlineLvl w:val="5"/>
    </w:pPr>
    <w:rPr>
      <w:b/>
      <w:caps/>
      <w:color w:val="00FFFF"/>
    </w:rPr>
  </w:style>
  <w:style w:type="paragraph" w:styleId="Nadpis7">
    <w:name w:val="heading 7"/>
    <w:basedOn w:val="Normln"/>
    <w:next w:val="Normln"/>
    <w:pPr>
      <w:keepNext/>
      <w:tabs>
        <w:tab w:val="left" w:pos="1134"/>
        <w:tab w:val="left" w:pos="1296"/>
      </w:tabs>
      <w:overflowPunct w:val="0"/>
      <w:autoSpaceDE w:val="0"/>
      <w:spacing w:line="360" w:lineRule="auto"/>
      <w:ind w:left="1296" w:hanging="1296"/>
      <w:jc w:val="center"/>
      <w:outlineLvl w:val="6"/>
    </w:pPr>
    <w:rPr>
      <w:b/>
      <w:caps/>
    </w:rPr>
  </w:style>
  <w:style w:type="paragraph" w:styleId="Nadpis8">
    <w:name w:val="heading 8"/>
    <w:basedOn w:val="Normln"/>
    <w:next w:val="Normln"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Nadpis9">
    <w:name w:val="heading 9"/>
    <w:basedOn w:val="Normln"/>
    <w:next w:val="Normln"/>
    <w:pPr>
      <w:keepNext/>
      <w:tabs>
        <w:tab w:val="left" w:pos="1134"/>
        <w:tab w:val="left" w:pos="1584"/>
      </w:tabs>
      <w:overflowPunct w:val="0"/>
      <w:autoSpaceDE w:val="0"/>
      <w:spacing w:before="120"/>
      <w:ind w:left="1584" w:hanging="1584"/>
      <w:jc w:val="center"/>
      <w:outlineLvl w:val="8"/>
    </w:pPr>
    <w:rPr>
      <w:b/>
      <w:color w:val="000000"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WWOutlineListStyle17">
    <w:name w:val="WW_OutlineListStyle_17"/>
    <w:basedOn w:val="Bezseznamu"/>
    <w:pPr>
      <w:numPr>
        <w:numId w:val="1"/>
      </w:numPr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Stylnadpis2">
    <w:name w:val="Styl nadpisů 2"/>
    <w:basedOn w:val="Normln"/>
    <w:rPr>
      <w:szCs w:val="20"/>
    </w:rPr>
  </w:style>
  <w:style w:type="paragraph" w:customStyle="1" w:styleId="Stylnadpis3">
    <w:name w:val="Styl nadpisů 3"/>
    <w:basedOn w:val="Normln"/>
    <w:rPr>
      <w:szCs w:val="20"/>
    </w:rPr>
  </w:style>
  <w:style w:type="paragraph" w:customStyle="1" w:styleId="Stylnadpis4">
    <w:name w:val="Styl nadpisů 4"/>
    <w:basedOn w:val="Normln"/>
    <w:rPr>
      <w:szCs w:val="20"/>
    </w:rPr>
  </w:style>
  <w:style w:type="paragraph" w:customStyle="1" w:styleId="Stylnadpis1">
    <w:name w:val="Styl nadpisů 1"/>
    <w:basedOn w:val="Normln"/>
    <w:pPr>
      <w:numPr>
        <w:numId w:val="19"/>
      </w:numPr>
      <w:tabs>
        <w:tab w:val="left" w:pos="5670"/>
      </w:tabs>
    </w:pPr>
    <w:rPr>
      <w:b/>
      <w:caps/>
      <w:sz w:val="28"/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pPr>
      <w:ind w:left="708"/>
    </w:pPr>
  </w:style>
  <w:style w:type="paragraph" w:customStyle="1" w:styleId="-wm-msonormal">
    <w:name w:val="-wm-msonormal"/>
    <w:basedOn w:val="Normln"/>
    <w:pPr>
      <w:spacing w:before="100" w:after="100"/>
    </w:pPr>
    <w:rPr>
      <w:rFonts w:eastAsia="Calibri"/>
    </w:rPr>
  </w:style>
  <w:style w:type="numbering" w:customStyle="1" w:styleId="WWOutlineListStyle16">
    <w:name w:val="WW_OutlineListStyle_16"/>
    <w:basedOn w:val="Bezseznamu"/>
    <w:pPr>
      <w:numPr>
        <w:numId w:val="2"/>
      </w:numPr>
    </w:pPr>
  </w:style>
  <w:style w:type="numbering" w:customStyle="1" w:styleId="WWOutlineListStyle15">
    <w:name w:val="WW_OutlineListStyle_15"/>
    <w:basedOn w:val="Bezseznamu"/>
    <w:pPr>
      <w:numPr>
        <w:numId w:val="3"/>
      </w:numPr>
    </w:pPr>
  </w:style>
  <w:style w:type="numbering" w:customStyle="1" w:styleId="WWOutlineListStyle14">
    <w:name w:val="WW_OutlineListStyle_14"/>
    <w:basedOn w:val="Bezseznamu"/>
    <w:pPr>
      <w:numPr>
        <w:numId w:val="4"/>
      </w:numPr>
    </w:pPr>
  </w:style>
  <w:style w:type="numbering" w:customStyle="1" w:styleId="WWOutlineListStyle13">
    <w:name w:val="WW_OutlineListStyle_13"/>
    <w:basedOn w:val="Bezseznamu"/>
    <w:pPr>
      <w:numPr>
        <w:numId w:val="5"/>
      </w:numPr>
    </w:pPr>
  </w:style>
  <w:style w:type="numbering" w:customStyle="1" w:styleId="WWOutlineListStyle12">
    <w:name w:val="WW_OutlineListStyle_12"/>
    <w:basedOn w:val="Bezseznamu"/>
    <w:pPr>
      <w:numPr>
        <w:numId w:val="6"/>
      </w:numPr>
    </w:pPr>
  </w:style>
  <w:style w:type="numbering" w:customStyle="1" w:styleId="WWOutlineListStyle11">
    <w:name w:val="WW_OutlineListStyle_11"/>
    <w:basedOn w:val="Bezseznamu"/>
    <w:pPr>
      <w:numPr>
        <w:numId w:val="7"/>
      </w:numPr>
    </w:pPr>
  </w:style>
  <w:style w:type="numbering" w:customStyle="1" w:styleId="WWOutlineListStyle10">
    <w:name w:val="WW_OutlineListStyle_10"/>
    <w:basedOn w:val="Bezseznamu"/>
    <w:pPr>
      <w:numPr>
        <w:numId w:val="8"/>
      </w:numPr>
    </w:pPr>
  </w:style>
  <w:style w:type="numbering" w:customStyle="1" w:styleId="WWOutlineListStyle9">
    <w:name w:val="WW_OutlineListStyle_9"/>
    <w:basedOn w:val="Bezseznamu"/>
    <w:pPr>
      <w:numPr>
        <w:numId w:val="9"/>
      </w:numPr>
    </w:pPr>
  </w:style>
  <w:style w:type="numbering" w:customStyle="1" w:styleId="WWOutlineListStyle8">
    <w:name w:val="WW_OutlineListStyle_8"/>
    <w:basedOn w:val="Bezseznamu"/>
    <w:pPr>
      <w:numPr>
        <w:numId w:val="10"/>
      </w:numPr>
    </w:pPr>
  </w:style>
  <w:style w:type="numbering" w:customStyle="1" w:styleId="WWOutlineListStyle7">
    <w:name w:val="WW_OutlineListStyle_7"/>
    <w:basedOn w:val="Bezseznamu"/>
    <w:pPr>
      <w:numPr>
        <w:numId w:val="11"/>
      </w:numPr>
    </w:pPr>
  </w:style>
  <w:style w:type="numbering" w:customStyle="1" w:styleId="WWOutlineListStyle6">
    <w:name w:val="WW_OutlineListStyle_6"/>
    <w:basedOn w:val="Bezseznamu"/>
    <w:pPr>
      <w:numPr>
        <w:numId w:val="12"/>
      </w:numPr>
    </w:pPr>
  </w:style>
  <w:style w:type="numbering" w:customStyle="1" w:styleId="WWOutlineListStyle5">
    <w:name w:val="WW_OutlineListStyle_5"/>
    <w:basedOn w:val="Bezseznamu"/>
    <w:pPr>
      <w:numPr>
        <w:numId w:val="13"/>
      </w:numPr>
    </w:pPr>
  </w:style>
  <w:style w:type="numbering" w:customStyle="1" w:styleId="WWOutlineListStyle4">
    <w:name w:val="WW_OutlineListStyle_4"/>
    <w:basedOn w:val="Bezseznamu"/>
    <w:pPr>
      <w:numPr>
        <w:numId w:val="14"/>
      </w:numPr>
    </w:pPr>
  </w:style>
  <w:style w:type="numbering" w:customStyle="1" w:styleId="WWOutlineListStyle3">
    <w:name w:val="WW_OutlineListStyle_3"/>
    <w:basedOn w:val="Bezseznamu"/>
    <w:pPr>
      <w:numPr>
        <w:numId w:val="15"/>
      </w:numPr>
    </w:pPr>
  </w:style>
  <w:style w:type="numbering" w:customStyle="1" w:styleId="WWOutlineListStyle2">
    <w:name w:val="WW_OutlineListStyle_2"/>
    <w:basedOn w:val="Bezseznamu"/>
    <w:pPr>
      <w:numPr>
        <w:numId w:val="16"/>
      </w:numPr>
    </w:pPr>
  </w:style>
  <w:style w:type="numbering" w:customStyle="1" w:styleId="WWOutlineListStyle1">
    <w:name w:val="WW_OutlineListStyle_1"/>
    <w:basedOn w:val="Bezseznamu"/>
    <w:pPr>
      <w:numPr>
        <w:numId w:val="17"/>
      </w:numPr>
    </w:pPr>
  </w:style>
  <w:style w:type="numbering" w:customStyle="1" w:styleId="WWOutlineListStyle">
    <w:name w:val="WW_OutlineListStyle"/>
    <w:basedOn w:val="Bezseznamu"/>
    <w:pPr>
      <w:numPr>
        <w:numId w:val="18"/>
      </w:numPr>
    </w:pPr>
  </w:style>
  <w:style w:type="numbering" w:customStyle="1" w:styleId="LFO4">
    <w:name w:val="LFO4"/>
    <w:basedOn w:val="Bezseznamu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ecniva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1369</Words>
  <Characters>8081</Characters>
  <Application>Microsoft Office Word</Application>
  <DocSecurity>0</DocSecurity>
  <Lines>67</Lines>
  <Paragraphs>18</Paragraphs>
  <ScaleCrop>false</ScaleCrop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Niva</dc:creator>
  <cp:lastModifiedBy>Obec Niva</cp:lastModifiedBy>
  <cp:revision>2</cp:revision>
  <cp:lastPrinted>2023-08-04T06:02:00Z</cp:lastPrinted>
  <dcterms:created xsi:type="dcterms:W3CDTF">2023-09-26T09:42:00Z</dcterms:created>
  <dcterms:modified xsi:type="dcterms:W3CDTF">2023-09-26T09:42:00Z</dcterms:modified>
</cp:coreProperties>
</file>