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0149" w14:textId="2095CA7F" w:rsidR="00786612" w:rsidRPr="00344904" w:rsidRDefault="00786612" w:rsidP="00786612">
      <w:pPr>
        <w:spacing w:after="0"/>
        <w:jc w:val="center"/>
        <w:rPr>
          <w:rFonts w:ascii="Arial" w:eastAsia="Calibri" w:hAnsi="Arial" w:cs="Arial"/>
          <w:b/>
          <w:color w:val="000080"/>
          <w:sz w:val="44"/>
          <w:szCs w:val="44"/>
          <w:u w:val="single"/>
        </w:rPr>
      </w:pPr>
      <w:r w:rsidRPr="00344904">
        <w:rPr>
          <w:rFonts w:ascii="Arial" w:eastAsia="Calibri" w:hAnsi="Arial" w:cs="Arial"/>
          <w:b/>
          <w:color w:val="000080"/>
          <w:sz w:val="44"/>
          <w:szCs w:val="44"/>
          <w:u w:val="single"/>
        </w:rPr>
        <w:t xml:space="preserve">MOBILNÍ </w:t>
      </w:r>
      <w:proofErr w:type="gramStart"/>
      <w:r w:rsidRPr="00344904">
        <w:rPr>
          <w:rFonts w:ascii="Arial" w:eastAsia="Calibri" w:hAnsi="Arial" w:cs="Arial"/>
          <w:b/>
          <w:color w:val="000080"/>
          <w:sz w:val="44"/>
          <w:szCs w:val="44"/>
          <w:u w:val="single"/>
        </w:rPr>
        <w:t>SBĚR - podzim</w:t>
      </w:r>
      <w:proofErr w:type="gramEnd"/>
      <w:r w:rsidRPr="00344904">
        <w:rPr>
          <w:rFonts w:ascii="Arial" w:eastAsia="Calibri" w:hAnsi="Arial" w:cs="Arial"/>
          <w:b/>
          <w:color w:val="000080"/>
          <w:sz w:val="44"/>
          <w:szCs w:val="44"/>
          <w:u w:val="single"/>
        </w:rPr>
        <w:t xml:space="preserve"> 202</w:t>
      </w:r>
      <w:r w:rsidR="00D22FFA" w:rsidRPr="00344904">
        <w:rPr>
          <w:rFonts w:ascii="Arial" w:eastAsia="Calibri" w:hAnsi="Arial" w:cs="Arial"/>
          <w:b/>
          <w:color w:val="000080"/>
          <w:sz w:val="44"/>
          <w:szCs w:val="44"/>
          <w:u w:val="single"/>
        </w:rPr>
        <w:t>5</w:t>
      </w:r>
    </w:p>
    <w:p w14:paraId="0A444555" w14:textId="77777777" w:rsidR="00786612" w:rsidRPr="00344904" w:rsidRDefault="00786612" w:rsidP="00786612">
      <w:pPr>
        <w:jc w:val="both"/>
        <w:rPr>
          <w:rFonts w:ascii="Calibri" w:eastAsia="Calibri" w:hAnsi="Calibri" w:cs="Times New Roman"/>
          <w:sz w:val="18"/>
          <w:szCs w:val="24"/>
        </w:rPr>
      </w:pPr>
    </w:p>
    <w:p w14:paraId="7824926F" w14:textId="1F02250D" w:rsidR="00786612" w:rsidRPr="00344904" w:rsidRDefault="00786612" w:rsidP="00786612">
      <w:pPr>
        <w:spacing w:after="120" w:line="480" w:lineRule="auto"/>
        <w:ind w:left="284" w:right="284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4490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Společnost FCC Prostějov, s.r.o. informuje občany o organizaci pravidelného podzimního úklidu formou mobilního sběru, který proběhne dne:  </w:t>
      </w:r>
      <w:r w:rsidR="00CF0A85" w:rsidRPr="00344904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cs-CZ"/>
        </w:rPr>
        <w:t>1</w:t>
      </w:r>
      <w:r w:rsidR="00D22FFA" w:rsidRPr="00344904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cs-CZ"/>
        </w:rPr>
        <w:t>3</w:t>
      </w:r>
      <w:r w:rsidRPr="00344904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cs-CZ"/>
        </w:rPr>
        <w:t>.09.</w:t>
      </w:r>
      <w:r w:rsidRPr="00344904"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cs-CZ"/>
        </w:rPr>
        <w:t>202</w:t>
      </w:r>
      <w:r w:rsidR="00D22FFA" w:rsidRPr="00344904"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cs-CZ"/>
        </w:rPr>
        <w:t>5</w:t>
      </w:r>
    </w:p>
    <w:p w14:paraId="2E12B43F" w14:textId="77777777" w:rsidR="00B53D92" w:rsidRPr="00344904" w:rsidRDefault="00B53D92" w:rsidP="009251C0">
      <w:pPr>
        <w:spacing w:after="120" w:line="480" w:lineRule="auto"/>
        <w:ind w:left="284" w:right="284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44904">
        <w:rPr>
          <w:rFonts w:ascii="Arial" w:eastAsia="Calibri" w:hAnsi="Arial" w:cs="Arial"/>
          <w:b/>
          <w:i/>
          <w:sz w:val="24"/>
          <w:szCs w:val="24"/>
        </w:rPr>
        <w:t>Časový harmonogram pro předání odpadů:</w:t>
      </w: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083"/>
        <w:gridCol w:w="4111"/>
      </w:tblGrid>
      <w:tr w:rsidR="00B53D92" w:rsidRPr="00B53D92" w14:paraId="74816C15" w14:textId="77777777" w:rsidTr="00B53D92">
        <w:trPr>
          <w:trHeight w:val="585"/>
          <w:jc w:val="center"/>
        </w:trPr>
        <w:tc>
          <w:tcPr>
            <w:tcW w:w="3686" w:type="dxa"/>
            <w:shd w:val="clear" w:color="auto" w:fill="003399"/>
            <w:vAlign w:val="center"/>
          </w:tcPr>
          <w:p w14:paraId="1E999B8C" w14:textId="77777777" w:rsidR="00B53D92" w:rsidRPr="00B53D92" w:rsidRDefault="00B53D92" w:rsidP="00B53D92">
            <w:pPr>
              <w:spacing w:after="0" w:line="240" w:lineRule="auto"/>
              <w:ind w:left="284" w:right="284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Arial"/>
                <w:b/>
                <w:sz w:val="22"/>
                <w:lang w:eastAsia="cs-CZ"/>
              </w:rPr>
              <w:t>Stanoviště (obec)</w:t>
            </w:r>
          </w:p>
        </w:tc>
        <w:tc>
          <w:tcPr>
            <w:tcW w:w="2083" w:type="dxa"/>
            <w:shd w:val="clear" w:color="auto" w:fill="003399"/>
            <w:vAlign w:val="center"/>
          </w:tcPr>
          <w:p w14:paraId="05F1085A" w14:textId="77777777" w:rsidR="00B53D92" w:rsidRPr="00B53D92" w:rsidRDefault="00B53D92" w:rsidP="00B53D9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Čas předání </w:t>
            </w:r>
          </w:p>
          <w:p w14:paraId="0ADA2AE8" w14:textId="241931B3" w:rsidR="00B53D92" w:rsidRPr="00B53D92" w:rsidRDefault="00B53D92" w:rsidP="00B53D9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NO </w:t>
            </w:r>
          </w:p>
        </w:tc>
        <w:tc>
          <w:tcPr>
            <w:tcW w:w="4111" w:type="dxa"/>
            <w:shd w:val="clear" w:color="auto" w:fill="003399"/>
            <w:vAlign w:val="center"/>
          </w:tcPr>
          <w:p w14:paraId="6EACC152" w14:textId="77777777" w:rsidR="00B53D92" w:rsidRPr="00B53D92" w:rsidRDefault="00B53D92" w:rsidP="00B53D9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Arial"/>
                <w:b/>
                <w:sz w:val="22"/>
                <w:vertAlign w:val="superscript"/>
                <w:lang w:eastAsia="cs-CZ"/>
              </w:rPr>
            </w:pPr>
            <w:r w:rsidRPr="00B53D92">
              <w:rPr>
                <w:rFonts w:ascii="Arial" w:eastAsia="Times New Roman" w:hAnsi="Arial" w:cs="Arial"/>
                <w:b/>
                <w:sz w:val="22"/>
                <w:lang w:eastAsia="cs-CZ"/>
              </w:rPr>
              <w:t>Termín přistavení VO kontejnerů</w:t>
            </w:r>
          </w:p>
        </w:tc>
      </w:tr>
      <w:tr w:rsidR="00B53D92" w:rsidRPr="00B53D92" w14:paraId="31758567" w14:textId="77777777" w:rsidTr="00872A21">
        <w:trPr>
          <w:trHeight w:val="319"/>
          <w:jc w:val="center"/>
        </w:trPr>
        <w:tc>
          <w:tcPr>
            <w:tcW w:w="3686" w:type="dxa"/>
            <w:vAlign w:val="center"/>
          </w:tcPr>
          <w:p w14:paraId="241C673A" w14:textId="77777777" w:rsidR="00B53D92" w:rsidRPr="00B53D92" w:rsidRDefault="00B53D92" w:rsidP="00B53D92">
            <w:pPr>
              <w:spacing w:after="0" w:line="240" w:lineRule="auto"/>
              <w:ind w:left="284" w:right="284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>1.   Otinoves</w:t>
            </w:r>
          </w:p>
        </w:tc>
        <w:tc>
          <w:tcPr>
            <w:tcW w:w="2083" w:type="dxa"/>
            <w:vAlign w:val="center"/>
          </w:tcPr>
          <w:p w14:paraId="70B0F0D0" w14:textId="77777777" w:rsidR="00B53D92" w:rsidRPr="00B53D92" w:rsidRDefault="00B53D92" w:rsidP="00B53D9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  7:30 - 8:30</w:t>
            </w:r>
          </w:p>
        </w:tc>
        <w:tc>
          <w:tcPr>
            <w:tcW w:w="4111" w:type="dxa"/>
            <w:vAlign w:val="center"/>
          </w:tcPr>
          <w:p w14:paraId="4F13461C" w14:textId="23D1C45A" w:rsidR="00B53D92" w:rsidRPr="00B53D92" w:rsidRDefault="00CF0A85" w:rsidP="0078661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>
              <w:rPr>
                <w:rFonts w:ascii="Arial" w:eastAsia="Times New Roman" w:hAnsi="Arial" w:cs="Times New Roman"/>
                <w:sz w:val="22"/>
                <w:lang w:eastAsia="cs-CZ"/>
              </w:rPr>
              <w:t>1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2</w:t>
            </w:r>
            <w:r w:rsidR="009E38EA">
              <w:rPr>
                <w:rFonts w:ascii="Arial" w:eastAsia="Times New Roman" w:hAnsi="Arial" w:cs="Times New Roman"/>
                <w:sz w:val="22"/>
                <w:lang w:eastAsia="cs-CZ"/>
              </w:rPr>
              <w:t>.</w:t>
            </w:r>
            <w:r w:rsidR="009A4C77">
              <w:rPr>
                <w:rFonts w:ascii="Arial" w:eastAsia="Times New Roman" w:hAnsi="Arial" w:cs="Times New Roman"/>
                <w:sz w:val="22"/>
                <w:lang w:eastAsia="cs-CZ"/>
              </w:rPr>
              <w:t>0</w:t>
            </w:r>
            <w:r w:rsidR="00786612">
              <w:rPr>
                <w:rFonts w:ascii="Arial" w:eastAsia="Times New Roman" w:hAnsi="Arial" w:cs="Times New Roman"/>
                <w:sz w:val="22"/>
                <w:lang w:eastAsia="cs-CZ"/>
              </w:rPr>
              <w:t>9</w:t>
            </w:r>
            <w:r w:rsidR="009E38EA">
              <w:rPr>
                <w:rFonts w:ascii="Arial" w:eastAsia="Times New Roman" w:hAnsi="Arial" w:cs="Times New Roman"/>
                <w:sz w:val="22"/>
                <w:lang w:eastAsia="cs-CZ"/>
              </w:rPr>
              <w:t>.202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5</w:t>
            </w:r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- 1x </w:t>
            </w:r>
            <w:proofErr w:type="gramStart"/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>20m</w:t>
            </w:r>
            <w:r w:rsidR="00B53D92" w:rsidRPr="00B53D92">
              <w:rPr>
                <w:rFonts w:ascii="Arial" w:eastAsia="Times New Roman" w:hAnsi="Arial" w:cs="Times New Roman"/>
                <w:sz w:val="22"/>
                <w:vertAlign w:val="superscript"/>
                <w:lang w:eastAsia="cs-CZ"/>
              </w:rPr>
              <w:t>3</w:t>
            </w:r>
            <w:proofErr w:type="gramEnd"/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do 14:00</w:t>
            </w:r>
          </w:p>
        </w:tc>
      </w:tr>
      <w:tr w:rsidR="00B53D92" w:rsidRPr="00B53D92" w14:paraId="3EB4003C" w14:textId="77777777" w:rsidTr="00B53D92">
        <w:trPr>
          <w:trHeight w:val="397"/>
          <w:jc w:val="center"/>
        </w:trPr>
        <w:tc>
          <w:tcPr>
            <w:tcW w:w="3686" w:type="dxa"/>
            <w:vAlign w:val="center"/>
          </w:tcPr>
          <w:p w14:paraId="048B831C" w14:textId="77777777" w:rsidR="00B53D92" w:rsidRPr="00B53D92" w:rsidRDefault="00B53D92" w:rsidP="00B53D92">
            <w:pPr>
              <w:spacing w:after="0" w:line="240" w:lineRule="auto"/>
              <w:ind w:left="284" w:right="284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2.   Niva </w:t>
            </w:r>
          </w:p>
        </w:tc>
        <w:tc>
          <w:tcPr>
            <w:tcW w:w="2083" w:type="dxa"/>
            <w:vAlign w:val="center"/>
          </w:tcPr>
          <w:p w14:paraId="77316F9B" w14:textId="77777777" w:rsidR="00B53D92" w:rsidRPr="00B53D92" w:rsidRDefault="00B53D92" w:rsidP="00B53D9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  8:45 - 9:45</w:t>
            </w:r>
          </w:p>
        </w:tc>
        <w:tc>
          <w:tcPr>
            <w:tcW w:w="4111" w:type="dxa"/>
            <w:vAlign w:val="center"/>
          </w:tcPr>
          <w:p w14:paraId="3E93947B" w14:textId="11D2AA00" w:rsidR="00B53D92" w:rsidRPr="00B53D92" w:rsidRDefault="00CF0A85" w:rsidP="0078661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>
              <w:rPr>
                <w:rFonts w:ascii="Arial" w:eastAsia="Times New Roman" w:hAnsi="Arial" w:cs="Times New Roman"/>
                <w:sz w:val="22"/>
                <w:lang w:eastAsia="cs-CZ"/>
              </w:rPr>
              <w:t>1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2</w:t>
            </w:r>
            <w:r w:rsidR="009E38EA">
              <w:rPr>
                <w:rFonts w:ascii="Arial" w:eastAsia="Times New Roman" w:hAnsi="Arial" w:cs="Times New Roman"/>
                <w:sz w:val="22"/>
                <w:lang w:eastAsia="cs-CZ"/>
              </w:rPr>
              <w:t>.</w:t>
            </w:r>
            <w:r w:rsidR="009A4C77">
              <w:rPr>
                <w:rFonts w:ascii="Arial" w:eastAsia="Times New Roman" w:hAnsi="Arial" w:cs="Times New Roman"/>
                <w:sz w:val="22"/>
                <w:lang w:eastAsia="cs-CZ"/>
              </w:rPr>
              <w:t>0</w:t>
            </w:r>
            <w:r w:rsidR="00786612">
              <w:rPr>
                <w:rFonts w:ascii="Arial" w:eastAsia="Times New Roman" w:hAnsi="Arial" w:cs="Times New Roman"/>
                <w:sz w:val="22"/>
                <w:lang w:eastAsia="cs-CZ"/>
              </w:rPr>
              <w:t>9</w:t>
            </w:r>
            <w:r w:rsidR="009E38EA">
              <w:rPr>
                <w:rFonts w:ascii="Arial" w:eastAsia="Times New Roman" w:hAnsi="Arial" w:cs="Times New Roman"/>
                <w:sz w:val="22"/>
                <w:lang w:eastAsia="cs-CZ"/>
              </w:rPr>
              <w:t>.202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5</w:t>
            </w:r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- 1x </w:t>
            </w:r>
            <w:proofErr w:type="gramStart"/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>20m</w:t>
            </w:r>
            <w:r w:rsidR="00B53D92" w:rsidRPr="00B53D92">
              <w:rPr>
                <w:rFonts w:ascii="Arial" w:eastAsia="Times New Roman" w:hAnsi="Arial" w:cs="Times New Roman"/>
                <w:sz w:val="22"/>
                <w:vertAlign w:val="superscript"/>
                <w:lang w:eastAsia="cs-CZ"/>
              </w:rPr>
              <w:t>3</w:t>
            </w:r>
            <w:proofErr w:type="gramEnd"/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do 14:00</w:t>
            </w:r>
          </w:p>
        </w:tc>
      </w:tr>
      <w:tr w:rsidR="00B53D92" w:rsidRPr="00B53D92" w14:paraId="67127994" w14:textId="77777777" w:rsidTr="00B53D92">
        <w:trPr>
          <w:trHeight w:val="397"/>
          <w:jc w:val="center"/>
        </w:trPr>
        <w:tc>
          <w:tcPr>
            <w:tcW w:w="3686" w:type="dxa"/>
            <w:vAlign w:val="center"/>
          </w:tcPr>
          <w:p w14:paraId="1A79D790" w14:textId="77777777" w:rsidR="00B53D92" w:rsidRPr="00B53D92" w:rsidRDefault="00B53D92" w:rsidP="00B53D92">
            <w:pPr>
              <w:spacing w:after="0" w:line="240" w:lineRule="auto"/>
              <w:ind w:left="284" w:right="284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3.   </w:t>
            </w:r>
            <w:proofErr w:type="spellStart"/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>Repechy</w:t>
            </w:r>
            <w:proofErr w:type="spellEnd"/>
          </w:p>
        </w:tc>
        <w:tc>
          <w:tcPr>
            <w:tcW w:w="2083" w:type="dxa"/>
            <w:vAlign w:val="center"/>
          </w:tcPr>
          <w:p w14:paraId="4F4F7A04" w14:textId="77777777" w:rsidR="00B53D92" w:rsidRPr="00B53D92" w:rsidRDefault="00B53D92" w:rsidP="00B53D9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>
              <w:rPr>
                <w:rFonts w:ascii="Arial" w:eastAsia="Times New Roman" w:hAnsi="Arial" w:cs="Times New Roman"/>
                <w:sz w:val="22"/>
                <w:lang w:eastAsia="cs-CZ"/>
              </w:rPr>
              <w:t xml:space="preserve">10:00 - </w:t>
            </w: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>10:15</w:t>
            </w:r>
          </w:p>
        </w:tc>
        <w:tc>
          <w:tcPr>
            <w:tcW w:w="4111" w:type="dxa"/>
            <w:vAlign w:val="center"/>
          </w:tcPr>
          <w:p w14:paraId="3708C8F7" w14:textId="5956BB84" w:rsidR="00B53D92" w:rsidRPr="00B53D92" w:rsidRDefault="0097356C" w:rsidP="0097356C">
            <w:pPr>
              <w:spacing w:after="0" w:line="240" w:lineRule="auto"/>
              <w:ind w:left="284" w:right="284"/>
              <w:rPr>
                <w:rFonts w:ascii="Arial" w:eastAsia="Times New Roman" w:hAnsi="Arial" w:cs="Times New Roman"/>
                <w:sz w:val="22"/>
                <w:lang w:eastAsia="cs-CZ"/>
              </w:rPr>
            </w:pPr>
            <w:r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      </w:t>
            </w:r>
            <w:r w:rsidR="00CF0A85">
              <w:rPr>
                <w:rFonts w:ascii="Arial" w:eastAsia="Times New Roman" w:hAnsi="Arial" w:cs="Times New Roman"/>
                <w:sz w:val="22"/>
                <w:lang w:eastAsia="cs-CZ"/>
              </w:rPr>
              <w:t>1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3</w:t>
            </w:r>
            <w:r w:rsidR="00494DF8">
              <w:rPr>
                <w:rFonts w:ascii="Arial" w:eastAsia="Times New Roman" w:hAnsi="Arial" w:cs="Times New Roman"/>
                <w:sz w:val="22"/>
                <w:lang w:eastAsia="cs-CZ"/>
              </w:rPr>
              <w:t>.</w:t>
            </w:r>
            <w:r w:rsidR="009A4C77">
              <w:rPr>
                <w:rFonts w:ascii="Arial" w:eastAsia="Times New Roman" w:hAnsi="Arial" w:cs="Times New Roman"/>
                <w:sz w:val="22"/>
                <w:lang w:eastAsia="cs-CZ"/>
              </w:rPr>
              <w:t>0</w:t>
            </w:r>
            <w:r w:rsidR="00786612">
              <w:rPr>
                <w:rFonts w:ascii="Arial" w:eastAsia="Times New Roman" w:hAnsi="Arial" w:cs="Times New Roman"/>
                <w:sz w:val="22"/>
                <w:lang w:eastAsia="cs-CZ"/>
              </w:rPr>
              <w:t>9</w:t>
            </w:r>
            <w:r w:rsidR="009A4C77">
              <w:rPr>
                <w:rFonts w:ascii="Arial" w:eastAsia="Times New Roman" w:hAnsi="Arial" w:cs="Times New Roman"/>
                <w:sz w:val="22"/>
                <w:lang w:eastAsia="cs-CZ"/>
              </w:rPr>
              <w:t>.202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5</w:t>
            </w:r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-10:00 -10:15</w:t>
            </w:r>
          </w:p>
        </w:tc>
      </w:tr>
      <w:tr w:rsidR="00B53D92" w:rsidRPr="00B53D92" w14:paraId="40EA7DDB" w14:textId="77777777" w:rsidTr="00B53D92">
        <w:trPr>
          <w:trHeight w:val="397"/>
          <w:jc w:val="center"/>
        </w:trPr>
        <w:tc>
          <w:tcPr>
            <w:tcW w:w="3686" w:type="dxa"/>
            <w:vAlign w:val="center"/>
          </w:tcPr>
          <w:p w14:paraId="4ACF1867" w14:textId="77777777" w:rsidR="00B53D92" w:rsidRPr="00B53D92" w:rsidRDefault="00B53D92" w:rsidP="00B53D92">
            <w:pPr>
              <w:spacing w:after="0" w:line="240" w:lineRule="auto"/>
              <w:ind w:left="284" w:right="284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4.   </w:t>
            </w:r>
            <w:proofErr w:type="gramStart"/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>Bousín</w:t>
            </w:r>
            <w:r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- před</w:t>
            </w:r>
            <w:proofErr w:type="gramEnd"/>
            <w:r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</w:t>
            </w: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hasičárnou      </w:t>
            </w:r>
          </w:p>
        </w:tc>
        <w:tc>
          <w:tcPr>
            <w:tcW w:w="2083" w:type="dxa"/>
            <w:vAlign w:val="center"/>
          </w:tcPr>
          <w:p w14:paraId="05E80801" w14:textId="77777777" w:rsidR="00B53D92" w:rsidRPr="00B53D92" w:rsidRDefault="00B53D92" w:rsidP="00B53D9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>10:25 - 11:30</w:t>
            </w:r>
          </w:p>
        </w:tc>
        <w:tc>
          <w:tcPr>
            <w:tcW w:w="4111" w:type="dxa"/>
            <w:vAlign w:val="center"/>
          </w:tcPr>
          <w:p w14:paraId="3187C703" w14:textId="038EA555" w:rsidR="00B53D92" w:rsidRPr="00B53D92" w:rsidRDefault="00CF0A85" w:rsidP="00786612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>
              <w:rPr>
                <w:rFonts w:ascii="Arial" w:eastAsia="Times New Roman" w:hAnsi="Arial" w:cs="Times New Roman"/>
                <w:sz w:val="22"/>
                <w:lang w:eastAsia="cs-CZ"/>
              </w:rPr>
              <w:t>1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1</w:t>
            </w:r>
            <w:r w:rsidR="009E38EA">
              <w:rPr>
                <w:rFonts w:ascii="Arial" w:eastAsia="Times New Roman" w:hAnsi="Arial" w:cs="Times New Roman"/>
                <w:sz w:val="22"/>
                <w:lang w:eastAsia="cs-CZ"/>
              </w:rPr>
              <w:t>.</w:t>
            </w:r>
            <w:r w:rsidR="009A4C77">
              <w:rPr>
                <w:rFonts w:ascii="Arial" w:eastAsia="Times New Roman" w:hAnsi="Arial" w:cs="Times New Roman"/>
                <w:sz w:val="22"/>
                <w:lang w:eastAsia="cs-CZ"/>
              </w:rPr>
              <w:t>0</w:t>
            </w:r>
            <w:r w:rsidR="00786612">
              <w:rPr>
                <w:rFonts w:ascii="Arial" w:eastAsia="Times New Roman" w:hAnsi="Arial" w:cs="Times New Roman"/>
                <w:sz w:val="22"/>
                <w:lang w:eastAsia="cs-CZ"/>
              </w:rPr>
              <w:t>9</w:t>
            </w:r>
            <w:r w:rsidR="009E38EA">
              <w:rPr>
                <w:rFonts w:ascii="Arial" w:eastAsia="Times New Roman" w:hAnsi="Arial" w:cs="Times New Roman"/>
                <w:sz w:val="22"/>
                <w:lang w:eastAsia="cs-CZ"/>
              </w:rPr>
              <w:t>.202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5</w:t>
            </w:r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- 1x </w:t>
            </w:r>
            <w:proofErr w:type="gramStart"/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>20m</w:t>
            </w:r>
            <w:r w:rsidR="00B53D92" w:rsidRPr="00B53D92">
              <w:rPr>
                <w:rFonts w:ascii="Arial" w:eastAsia="Times New Roman" w:hAnsi="Arial" w:cs="Times New Roman"/>
                <w:sz w:val="22"/>
                <w:vertAlign w:val="superscript"/>
                <w:lang w:eastAsia="cs-CZ"/>
              </w:rPr>
              <w:t>3</w:t>
            </w:r>
            <w:proofErr w:type="gramEnd"/>
            <w:r w:rsidR="00B53D92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do 14:00</w:t>
            </w:r>
          </w:p>
        </w:tc>
      </w:tr>
      <w:tr w:rsidR="00CF2BDF" w:rsidRPr="00B53D92" w14:paraId="45193576" w14:textId="77777777" w:rsidTr="00B53D92">
        <w:trPr>
          <w:trHeight w:val="397"/>
          <w:jc w:val="center"/>
        </w:trPr>
        <w:tc>
          <w:tcPr>
            <w:tcW w:w="3686" w:type="dxa"/>
            <w:vAlign w:val="center"/>
          </w:tcPr>
          <w:p w14:paraId="7EEB0422" w14:textId="77777777" w:rsidR="00CF2BDF" w:rsidRPr="00B53D92" w:rsidRDefault="00CF2BDF" w:rsidP="00CF2BDF">
            <w:pPr>
              <w:spacing w:after="0" w:line="240" w:lineRule="auto"/>
              <w:ind w:left="284" w:right="284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>5.   Drahany</w:t>
            </w:r>
          </w:p>
        </w:tc>
        <w:tc>
          <w:tcPr>
            <w:tcW w:w="2083" w:type="dxa"/>
            <w:vAlign w:val="center"/>
          </w:tcPr>
          <w:p w14:paraId="190A9ACB" w14:textId="77777777" w:rsidR="00CF2BDF" w:rsidRPr="00B53D92" w:rsidRDefault="00CF2BDF" w:rsidP="00CF2BDF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 w:rsidRPr="00B53D92">
              <w:rPr>
                <w:rFonts w:ascii="Arial" w:eastAsia="Times New Roman" w:hAnsi="Arial" w:cs="Times New Roman"/>
                <w:sz w:val="22"/>
                <w:lang w:eastAsia="cs-CZ"/>
              </w:rPr>
              <w:t>11:45 - 12:45</w:t>
            </w:r>
          </w:p>
        </w:tc>
        <w:tc>
          <w:tcPr>
            <w:tcW w:w="4111" w:type="dxa"/>
            <w:vAlign w:val="center"/>
          </w:tcPr>
          <w:p w14:paraId="46E11CC3" w14:textId="6DFCC66C" w:rsidR="00CF2BDF" w:rsidRPr="00B53D92" w:rsidRDefault="00CF0A85" w:rsidP="0004207F">
            <w:pPr>
              <w:spacing w:after="0" w:line="240" w:lineRule="auto"/>
              <w:ind w:left="284" w:right="284"/>
              <w:jc w:val="center"/>
              <w:rPr>
                <w:rFonts w:ascii="Arial" w:eastAsia="Times New Roman" w:hAnsi="Arial" w:cs="Times New Roman"/>
                <w:sz w:val="22"/>
                <w:lang w:eastAsia="cs-CZ"/>
              </w:rPr>
            </w:pPr>
            <w:r>
              <w:rPr>
                <w:rFonts w:ascii="Arial" w:eastAsia="Times New Roman" w:hAnsi="Arial" w:cs="Times New Roman"/>
                <w:sz w:val="22"/>
                <w:lang w:eastAsia="cs-CZ"/>
              </w:rPr>
              <w:t>1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1</w:t>
            </w:r>
            <w:r w:rsidR="00CF2BDF">
              <w:rPr>
                <w:rFonts w:ascii="Arial" w:eastAsia="Times New Roman" w:hAnsi="Arial" w:cs="Times New Roman"/>
                <w:sz w:val="22"/>
                <w:lang w:eastAsia="cs-CZ"/>
              </w:rPr>
              <w:t>.</w:t>
            </w:r>
            <w:r w:rsidR="0004207F">
              <w:rPr>
                <w:rFonts w:ascii="Arial" w:eastAsia="Times New Roman" w:hAnsi="Arial" w:cs="Times New Roman"/>
                <w:sz w:val="22"/>
                <w:lang w:eastAsia="cs-CZ"/>
              </w:rPr>
              <w:t>0</w:t>
            </w:r>
            <w:r w:rsidR="00CF2BDF">
              <w:rPr>
                <w:rFonts w:ascii="Arial" w:eastAsia="Times New Roman" w:hAnsi="Arial" w:cs="Times New Roman"/>
                <w:sz w:val="22"/>
                <w:lang w:eastAsia="cs-CZ"/>
              </w:rPr>
              <w:t>9.202</w:t>
            </w:r>
            <w:r w:rsidR="00D22FFA">
              <w:rPr>
                <w:rFonts w:ascii="Arial" w:eastAsia="Times New Roman" w:hAnsi="Arial" w:cs="Times New Roman"/>
                <w:sz w:val="22"/>
                <w:lang w:eastAsia="cs-CZ"/>
              </w:rPr>
              <w:t>5</w:t>
            </w:r>
            <w:r w:rsidR="00CF2BDF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- 1x </w:t>
            </w:r>
            <w:proofErr w:type="gramStart"/>
            <w:r w:rsidR="00CF2BDF" w:rsidRPr="00B53D92">
              <w:rPr>
                <w:rFonts w:ascii="Arial" w:eastAsia="Times New Roman" w:hAnsi="Arial" w:cs="Times New Roman"/>
                <w:sz w:val="22"/>
                <w:lang w:eastAsia="cs-CZ"/>
              </w:rPr>
              <w:t>20m</w:t>
            </w:r>
            <w:r w:rsidR="00CF2BDF" w:rsidRPr="00B53D92">
              <w:rPr>
                <w:rFonts w:ascii="Arial" w:eastAsia="Times New Roman" w:hAnsi="Arial" w:cs="Times New Roman"/>
                <w:sz w:val="22"/>
                <w:vertAlign w:val="superscript"/>
                <w:lang w:eastAsia="cs-CZ"/>
              </w:rPr>
              <w:t>3</w:t>
            </w:r>
            <w:proofErr w:type="gramEnd"/>
            <w:r w:rsidR="00CF2BDF" w:rsidRPr="00B53D92">
              <w:rPr>
                <w:rFonts w:ascii="Arial" w:eastAsia="Times New Roman" w:hAnsi="Arial" w:cs="Times New Roman"/>
                <w:sz w:val="22"/>
                <w:lang w:eastAsia="cs-CZ"/>
              </w:rPr>
              <w:t xml:space="preserve"> do 14:00</w:t>
            </w:r>
          </w:p>
        </w:tc>
      </w:tr>
    </w:tbl>
    <w:p w14:paraId="7324DAC9" w14:textId="77777777" w:rsidR="0095274D" w:rsidRPr="00DF4CC9" w:rsidRDefault="0095274D" w:rsidP="0095274D">
      <w:pPr>
        <w:ind w:right="284"/>
        <w:jc w:val="both"/>
        <w:rPr>
          <w:rFonts w:ascii="Arial" w:eastAsia="Calibri" w:hAnsi="Arial" w:cs="Arial"/>
          <w:sz w:val="22"/>
        </w:rPr>
      </w:pPr>
    </w:p>
    <w:p w14:paraId="67EA58F0" w14:textId="77777777" w:rsidR="0095274D" w:rsidRDefault="0095274D" w:rsidP="0095274D">
      <w:pPr>
        <w:numPr>
          <w:ilvl w:val="0"/>
          <w:numId w:val="1"/>
        </w:numPr>
        <w:ind w:left="641" w:right="284" w:hanging="357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b/>
          <w:sz w:val="22"/>
        </w:rPr>
        <w:t xml:space="preserve">nebezpečný </w:t>
      </w:r>
      <w:proofErr w:type="gramStart"/>
      <w:r>
        <w:rPr>
          <w:rFonts w:ascii="Arial" w:eastAsia="Calibri" w:hAnsi="Arial" w:cs="Arial"/>
          <w:b/>
          <w:sz w:val="22"/>
        </w:rPr>
        <w:t>odpad</w:t>
      </w:r>
      <w:r>
        <w:rPr>
          <w:rFonts w:ascii="Arial" w:eastAsia="Calibri" w:hAnsi="Arial" w:cs="Arial"/>
          <w:sz w:val="22"/>
        </w:rPr>
        <w:t xml:space="preserve"> - jedná</w:t>
      </w:r>
      <w:proofErr w:type="gramEnd"/>
      <w:r>
        <w:rPr>
          <w:rFonts w:ascii="Arial" w:eastAsia="Calibri" w:hAnsi="Arial" w:cs="Arial"/>
          <w:sz w:val="22"/>
        </w:rPr>
        <w:t xml:space="preserve"> se o odpad toxický nebo jinak nebezpečný např. barvy, fotochemikálie, léky, agrochemický odpad včetně obalů,</w:t>
      </w:r>
      <w:r w:rsidRPr="00C9704E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>oleje, tuky</w:t>
      </w:r>
    </w:p>
    <w:p w14:paraId="14C933E9" w14:textId="77777777" w:rsidR="000F78D7" w:rsidRDefault="000F78D7" w:rsidP="000F78D7">
      <w:pPr>
        <w:numPr>
          <w:ilvl w:val="0"/>
          <w:numId w:val="11"/>
        </w:numPr>
        <w:ind w:left="641" w:right="284" w:hanging="357"/>
        <w:jc w:val="both"/>
        <w:rPr>
          <w:rFonts w:ascii="Arial" w:eastAsia="Calibri" w:hAnsi="Arial" w:cs="Arial"/>
          <w:b/>
          <w:bCs/>
          <w:sz w:val="22"/>
        </w:rPr>
      </w:pPr>
      <w:r>
        <w:rPr>
          <w:rFonts w:ascii="Arial" w:eastAsia="Calibri" w:hAnsi="Arial" w:cs="Arial"/>
          <w:b/>
          <w:sz w:val="22"/>
        </w:rPr>
        <w:t xml:space="preserve">pneumatiky </w:t>
      </w:r>
      <w:r>
        <w:rPr>
          <w:rFonts w:ascii="Arial" w:eastAsia="Calibri" w:hAnsi="Arial" w:cs="Arial"/>
          <w:b/>
          <w:color w:val="FF0000"/>
          <w:sz w:val="22"/>
        </w:rPr>
        <w:t xml:space="preserve">se nepřijímají </w:t>
      </w:r>
      <w:r>
        <w:rPr>
          <w:rFonts w:ascii="Arial" w:eastAsia="Calibri" w:hAnsi="Arial" w:cs="Arial"/>
          <w:b/>
          <w:bCs/>
          <w:color w:val="FF0000"/>
          <w:sz w:val="22"/>
        </w:rPr>
        <w:t xml:space="preserve">/ podléhají zpětnému odběru / </w:t>
      </w:r>
      <w:r>
        <w:t>místa zpětného odběru jsou vyvěšena webu Ministerstva životního prostředí (</w:t>
      </w:r>
      <w:hyperlink r:id="rId7" w:history="1">
        <w:r>
          <w:rPr>
            <w:rStyle w:val="Hypertextovodkaz"/>
          </w:rPr>
          <w:t>SEZNAM PNEU_1Q 2023_aktuální.xlsx (mzp.cz)</w:t>
        </w:r>
      </w:hyperlink>
      <w:r>
        <w:t xml:space="preserve">)a pro kolektivní systém přímo na jejich stránkách </w:t>
      </w:r>
      <w:hyperlink r:id="rId8" w:history="1">
        <w:r>
          <w:rPr>
            <w:rStyle w:val="Hypertextovodkaz"/>
          </w:rPr>
          <w:t xml:space="preserve">Sběrná místa • </w:t>
        </w:r>
        <w:proofErr w:type="spellStart"/>
        <w:r>
          <w:rPr>
            <w:rStyle w:val="Hypertextovodkaz"/>
          </w:rPr>
          <w:t>Eltma</w:t>
        </w:r>
        <w:proofErr w:type="spellEnd"/>
      </w:hyperlink>
    </w:p>
    <w:p w14:paraId="3B717261" w14:textId="77777777" w:rsidR="0095274D" w:rsidRDefault="0095274D" w:rsidP="0095274D">
      <w:pPr>
        <w:numPr>
          <w:ilvl w:val="0"/>
          <w:numId w:val="2"/>
        </w:numPr>
        <w:ind w:left="641" w:right="284" w:hanging="357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b/>
          <w:sz w:val="22"/>
        </w:rPr>
        <w:t xml:space="preserve">objemný </w:t>
      </w:r>
      <w:proofErr w:type="gramStart"/>
      <w:r>
        <w:rPr>
          <w:rFonts w:ascii="Arial" w:eastAsia="Calibri" w:hAnsi="Arial" w:cs="Arial"/>
          <w:b/>
          <w:sz w:val="22"/>
        </w:rPr>
        <w:t>odpad</w:t>
      </w:r>
      <w:r>
        <w:rPr>
          <w:rFonts w:ascii="Arial" w:eastAsia="Calibri" w:hAnsi="Arial" w:cs="Arial"/>
          <w:sz w:val="22"/>
        </w:rPr>
        <w:t xml:space="preserve"> - jedná</w:t>
      </w:r>
      <w:proofErr w:type="gramEnd"/>
      <w:r>
        <w:rPr>
          <w:rFonts w:ascii="Arial" w:eastAsia="Calibri" w:hAnsi="Arial" w:cs="Arial"/>
          <w:sz w:val="22"/>
        </w:rPr>
        <w:t xml:space="preserve"> se o odpad z domácností, který je rozměrný a není možno ho umístit do popelnic např. staré koberce, linolea, starý nábytek, vyřazené oblečení apod.</w:t>
      </w:r>
    </w:p>
    <w:p w14:paraId="2E2325BE" w14:textId="77777777" w:rsidR="00294600" w:rsidRDefault="00294600" w:rsidP="00294600">
      <w:pPr>
        <w:numPr>
          <w:ilvl w:val="0"/>
          <w:numId w:val="12"/>
        </w:numPr>
        <w:ind w:left="641" w:right="284" w:hanging="357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b/>
          <w:sz w:val="22"/>
        </w:rPr>
        <w:t xml:space="preserve">vyřazené elektrozařízení </w:t>
      </w:r>
      <w:r>
        <w:rPr>
          <w:rFonts w:ascii="Arial" w:eastAsia="Calibri" w:hAnsi="Arial" w:cs="Arial"/>
          <w:color w:val="FF0000"/>
          <w:sz w:val="22"/>
        </w:rPr>
        <w:t>–</w:t>
      </w:r>
      <w:r>
        <w:rPr>
          <w:rFonts w:ascii="Arial" w:eastAsia="Calibri" w:hAnsi="Arial" w:cs="Arial"/>
          <w:b/>
          <w:color w:val="FF0000"/>
          <w:sz w:val="22"/>
        </w:rPr>
        <w:t xml:space="preserve"> se nepřijímá, </w:t>
      </w:r>
      <w:r>
        <w:rPr>
          <w:rFonts w:ascii="Arial" w:eastAsia="Calibri" w:hAnsi="Arial" w:cs="Arial"/>
          <w:sz w:val="22"/>
        </w:rPr>
        <w:t>tato zařízení můžete zdarma odevzdat v průběhu celého roku na sběrných dvorech nebo kterémkoliv místě zpětného odběru elektrozařízení.</w:t>
      </w:r>
      <w:r>
        <w:t xml:space="preserve"> </w:t>
      </w:r>
      <w:hyperlink r:id="rId9" w:history="1">
        <w:r>
          <w:rPr>
            <w:rStyle w:val="Hypertextovodkaz"/>
            <w:rFonts w:ascii="Arial" w:eastAsia="Calibri" w:hAnsi="Arial" w:cs="Arial"/>
            <w:sz w:val="22"/>
          </w:rPr>
          <w:t>https://isoh.mzp.cz/registrmistelektro</w:t>
        </w:r>
      </w:hyperlink>
      <w:r>
        <w:rPr>
          <w:rFonts w:ascii="Arial" w:eastAsia="Calibri" w:hAnsi="Arial" w:cs="Arial"/>
          <w:sz w:val="22"/>
        </w:rPr>
        <w:t xml:space="preserve"> </w:t>
      </w:r>
    </w:p>
    <w:p w14:paraId="01167CC0" w14:textId="77777777" w:rsidR="0095274D" w:rsidRDefault="0095274D" w:rsidP="0095274D">
      <w:pPr>
        <w:ind w:left="641" w:right="284"/>
        <w:jc w:val="both"/>
        <w:rPr>
          <w:rFonts w:ascii="Arial" w:eastAsia="Calibri" w:hAnsi="Arial" w:cs="Arial"/>
          <w:color w:val="FF0000"/>
          <w:sz w:val="22"/>
        </w:rPr>
      </w:pPr>
      <w:r>
        <w:rPr>
          <w:rFonts w:ascii="Arial" w:eastAsia="Calibri" w:hAnsi="Arial" w:cs="Arial"/>
          <w:b/>
          <w:color w:val="FF0000"/>
          <w:sz w:val="22"/>
          <w:u w:val="single"/>
        </w:rPr>
        <w:t>Pozor:</w:t>
      </w:r>
      <w:r>
        <w:rPr>
          <w:rFonts w:ascii="Arial" w:eastAsia="Calibri" w:hAnsi="Arial" w:cs="Arial"/>
          <w:b/>
          <w:color w:val="FF0000"/>
          <w:sz w:val="22"/>
        </w:rPr>
        <w:t xml:space="preserve"> Stavební odpady, jako jsou cihly, omítky, betony, eternit apod., nebudou odebírány. Eternit může být odebrán jen na objednávku obce do samostatného kontejneru v předstihu sběrové soboty, nebo v průběhu roku. </w:t>
      </w:r>
    </w:p>
    <w:p w14:paraId="56BC866C" w14:textId="77777777" w:rsidR="0095274D" w:rsidRDefault="0095274D" w:rsidP="0095274D">
      <w:pPr>
        <w:ind w:left="284" w:right="284"/>
        <w:jc w:val="both"/>
        <w:rPr>
          <w:rFonts w:ascii="Arial" w:eastAsia="Calibri" w:hAnsi="Arial" w:cs="Arial"/>
          <w:b/>
          <w:sz w:val="22"/>
        </w:rPr>
      </w:pPr>
      <w:r>
        <w:rPr>
          <w:rFonts w:ascii="Arial" w:eastAsia="Calibri" w:hAnsi="Arial" w:cs="Arial"/>
          <w:b/>
          <w:sz w:val="22"/>
        </w:rPr>
        <w:t>Veškeré přijímané odpady budou předávány zaměstnancům společnosti FCC Prostějov v den přistavení vozidel a kontejnerů, na místě k tomu určeném starostou obce.</w:t>
      </w:r>
    </w:p>
    <w:p w14:paraId="197DD1AD" w14:textId="77777777" w:rsidR="00C302BE" w:rsidRPr="00E13B79" w:rsidRDefault="0095274D" w:rsidP="00E13B79">
      <w:pPr>
        <w:ind w:left="284" w:right="284"/>
        <w:jc w:val="both"/>
        <w:rPr>
          <w:rFonts w:ascii="Arial" w:eastAsia="Calibri" w:hAnsi="Arial" w:cs="Arial"/>
          <w:b/>
          <w:sz w:val="22"/>
        </w:rPr>
      </w:pPr>
      <w:r w:rsidRPr="00DF4CC9">
        <w:rPr>
          <w:rFonts w:ascii="Arial" w:eastAsia="Calibri" w:hAnsi="Arial" w:cs="Arial"/>
          <w:sz w:val="22"/>
        </w:rPr>
        <w:lastRenderedPageBreak/>
        <w:t>Jen přesným tříděním odpadu lze dosáhnout potřebnou kvalitu materiálů pro následné využití a také co nejpříznivějších cen za uložení či jiné zneškodnění odpadů, které nelze jinak zužitkovat. S odpady se bude nakládat způsobem, vyhovující současným legislativním a ekologickým normám.</w:t>
      </w:r>
    </w:p>
    <w:sectPr w:rsidR="00C302BE" w:rsidRPr="00E13B79" w:rsidSect="00C302BE">
      <w:headerReference w:type="default" r:id="rId10"/>
      <w:headerReference w:type="first" r:id="rId11"/>
      <w:footerReference w:type="first" r:id="rId12"/>
      <w:pgSz w:w="11906" w:h="16838" w:code="9"/>
      <w:pgMar w:top="2977" w:right="709" w:bottom="1560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772D" w14:textId="77777777" w:rsidR="00CD4CFC" w:rsidRDefault="00CD4CFC" w:rsidP="005E2186">
      <w:pPr>
        <w:spacing w:after="0" w:line="240" w:lineRule="auto"/>
      </w:pPr>
      <w:r>
        <w:separator/>
      </w:r>
    </w:p>
  </w:endnote>
  <w:endnote w:type="continuationSeparator" w:id="0">
    <w:p w14:paraId="6D2B5FB1" w14:textId="77777777" w:rsidR="00CD4CFC" w:rsidRDefault="00CD4CFC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4C75" w14:textId="77777777" w:rsidR="003D4434" w:rsidRDefault="003D4434">
    <w:pPr>
      <w:pStyle w:val="Zpat"/>
    </w:pPr>
  </w:p>
  <w:p w14:paraId="165B0251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2C787" w14:textId="77777777" w:rsidR="00CD4CFC" w:rsidRDefault="00CD4CFC" w:rsidP="005E2186">
      <w:pPr>
        <w:spacing w:after="0" w:line="240" w:lineRule="auto"/>
      </w:pPr>
      <w:r>
        <w:separator/>
      </w:r>
    </w:p>
  </w:footnote>
  <w:footnote w:type="continuationSeparator" w:id="0">
    <w:p w14:paraId="5D40AB03" w14:textId="77777777" w:rsidR="00CD4CFC" w:rsidRDefault="00CD4CFC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F067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4DFD8E11" wp14:editId="133FF3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3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919881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F81A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175DE684" wp14:editId="08612707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2690" cy="10680065"/>
          <wp:effectExtent l="0" t="0" r="0" b="6985"/>
          <wp:wrapNone/>
          <wp:docPr id="4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68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74CE99" w14:textId="77777777" w:rsidR="003D4434" w:rsidRDefault="003D4434">
    <w:pPr>
      <w:pStyle w:val="Zhlav"/>
    </w:pPr>
  </w:p>
  <w:p w14:paraId="3E266C32" w14:textId="77777777" w:rsidR="003D4434" w:rsidRDefault="003D4434">
    <w:pPr>
      <w:pStyle w:val="Zhlav"/>
    </w:pPr>
  </w:p>
  <w:p w14:paraId="63117EDF" w14:textId="77777777" w:rsidR="003D4434" w:rsidRDefault="003D4434">
    <w:pPr>
      <w:pStyle w:val="Zhlav"/>
    </w:pPr>
  </w:p>
  <w:p w14:paraId="313D2082" w14:textId="77777777" w:rsidR="003D4434" w:rsidRDefault="003D4434">
    <w:pPr>
      <w:pStyle w:val="Zhlav"/>
    </w:pPr>
  </w:p>
  <w:p w14:paraId="1114D97F" w14:textId="77777777" w:rsidR="003D4434" w:rsidRDefault="003D4434" w:rsidP="006B292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B20E4"/>
    <w:multiLevelType w:val="hybridMultilevel"/>
    <w:tmpl w:val="BC848E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527A0"/>
    <w:multiLevelType w:val="hybridMultilevel"/>
    <w:tmpl w:val="DABCF7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47552"/>
    <w:multiLevelType w:val="hybridMultilevel"/>
    <w:tmpl w:val="AE7EABD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991A78"/>
    <w:multiLevelType w:val="hybridMultilevel"/>
    <w:tmpl w:val="54441C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599607">
    <w:abstractNumId w:val="2"/>
  </w:num>
  <w:num w:numId="2" w16cid:durableId="507645708">
    <w:abstractNumId w:val="0"/>
  </w:num>
  <w:num w:numId="3" w16cid:durableId="899634053">
    <w:abstractNumId w:val="3"/>
  </w:num>
  <w:num w:numId="4" w16cid:durableId="1646738347">
    <w:abstractNumId w:val="1"/>
  </w:num>
  <w:num w:numId="5" w16cid:durableId="430781869">
    <w:abstractNumId w:val="2"/>
  </w:num>
  <w:num w:numId="6" w16cid:durableId="980421100">
    <w:abstractNumId w:val="0"/>
  </w:num>
  <w:num w:numId="7" w16cid:durableId="1215122159">
    <w:abstractNumId w:val="2"/>
  </w:num>
  <w:num w:numId="8" w16cid:durableId="1713191546">
    <w:abstractNumId w:val="2"/>
  </w:num>
  <w:num w:numId="9" w16cid:durableId="68040583">
    <w:abstractNumId w:val="0"/>
  </w:num>
  <w:num w:numId="10" w16cid:durableId="869495207">
    <w:abstractNumId w:val="2"/>
  </w:num>
  <w:num w:numId="11" w16cid:durableId="2038386010">
    <w:abstractNumId w:val="2"/>
  </w:num>
  <w:num w:numId="12" w16cid:durableId="210083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96"/>
    <w:rsid w:val="00017993"/>
    <w:rsid w:val="00020236"/>
    <w:rsid w:val="0003566E"/>
    <w:rsid w:val="0004207F"/>
    <w:rsid w:val="00057A3C"/>
    <w:rsid w:val="00060A66"/>
    <w:rsid w:val="0007427A"/>
    <w:rsid w:val="00077AF8"/>
    <w:rsid w:val="00082A4F"/>
    <w:rsid w:val="000B3A08"/>
    <w:rsid w:val="000C3ADA"/>
    <w:rsid w:val="000F78D7"/>
    <w:rsid w:val="001564EC"/>
    <w:rsid w:val="001C6E89"/>
    <w:rsid w:val="001D011B"/>
    <w:rsid w:val="002377AC"/>
    <w:rsid w:val="00251AEB"/>
    <w:rsid w:val="00277781"/>
    <w:rsid w:val="00294600"/>
    <w:rsid w:val="002D0830"/>
    <w:rsid w:val="00303365"/>
    <w:rsid w:val="00304067"/>
    <w:rsid w:val="00320B90"/>
    <w:rsid w:val="00344904"/>
    <w:rsid w:val="003560EF"/>
    <w:rsid w:val="003761BF"/>
    <w:rsid w:val="0037664D"/>
    <w:rsid w:val="0038442B"/>
    <w:rsid w:val="00394CDC"/>
    <w:rsid w:val="003A0C8A"/>
    <w:rsid w:val="003B25C7"/>
    <w:rsid w:val="003D4434"/>
    <w:rsid w:val="0045108E"/>
    <w:rsid w:val="00451914"/>
    <w:rsid w:val="00455B23"/>
    <w:rsid w:val="00494DF8"/>
    <w:rsid w:val="004A3DDC"/>
    <w:rsid w:val="004A69C2"/>
    <w:rsid w:val="004B519A"/>
    <w:rsid w:val="004E002C"/>
    <w:rsid w:val="004E7D9A"/>
    <w:rsid w:val="004F0BB9"/>
    <w:rsid w:val="00510561"/>
    <w:rsid w:val="00587298"/>
    <w:rsid w:val="005A2187"/>
    <w:rsid w:val="005A4BA5"/>
    <w:rsid w:val="005B5267"/>
    <w:rsid w:val="005E2186"/>
    <w:rsid w:val="005E2596"/>
    <w:rsid w:val="00612E8A"/>
    <w:rsid w:val="006616EF"/>
    <w:rsid w:val="00663675"/>
    <w:rsid w:val="00665BCE"/>
    <w:rsid w:val="00666B9F"/>
    <w:rsid w:val="0069476B"/>
    <w:rsid w:val="006A6868"/>
    <w:rsid w:val="006B2923"/>
    <w:rsid w:val="006C79DE"/>
    <w:rsid w:val="006D75E3"/>
    <w:rsid w:val="00716B7F"/>
    <w:rsid w:val="00773028"/>
    <w:rsid w:val="00775FE2"/>
    <w:rsid w:val="00786612"/>
    <w:rsid w:val="007A0DFC"/>
    <w:rsid w:val="007A5231"/>
    <w:rsid w:val="007A66F2"/>
    <w:rsid w:val="00800AA9"/>
    <w:rsid w:val="00803CD9"/>
    <w:rsid w:val="00843C22"/>
    <w:rsid w:val="00872A21"/>
    <w:rsid w:val="008B09B7"/>
    <w:rsid w:val="008C3046"/>
    <w:rsid w:val="009251C0"/>
    <w:rsid w:val="00926A86"/>
    <w:rsid w:val="00931592"/>
    <w:rsid w:val="0095274D"/>
    <w:rsid w:val="00960699"/>
    <w:rsid w:val="0097356C"/>
    <w:rsid w:val="00995066"/>
    <w:rsid w:val="009A4C77"/>
    <w:rsid w:val="009B21AC"/>
    <w:rsid w:val="009E38EA"/>
    <w:rsid w:val="009E5AB3"/>
    <w:rsid w:val="00A46572"/>
    <w:rsid w:val="00A8757E"/>
    <w:rsid w:val="00A87E6D"/>
    <w:rsid w:val="00AD1859"/>
    <w:rsid w:val="00B1348F"/>
    <w:rsid w:val="00B212FA"/>
    <w:rsid w:val="00B31DF0"/>
    <w:rsid w:val="00B51309"/>
    <w:rsid w:val="00B53D92"/>
    <w:rsid w:val="00B75B8E"/>
    <w:rsid w:val="00B93720"/>
    <w:rsid w:val="00BC5580"/>
    <w:rsid w:val="00BD0BAF"/>
    <w:rsid w:val="00C13EF5"/>
    <w:rsid w:val="00C302BE"/>
    <w:rsid w:val="00C84D50"/>
    <w:rsid w:val="00CA3700"/>
    <w:rsid w:val="00CB1808"/>
    <w:rsid w:val="00CC317C"/>
    <w:rsid w:val="00CD2302"/>
    <w:rsid w:val="00CD333C"/>
    <w:rsid w:val="00CD4CFC"/>
    <w:rsid w:val="00CF0A85"/>
    <w:rsid w:val="00CF2BDF"/>
    <w:rsid w:val="00D14EA8"/>
    <w:rsid w:val="00D22FFA"/>
    <w:rsid w:val="00D46489"/>
    <w:rsid w:val="00D55565"/>
    <w:rsid w:val="00D8440C"/>
    <w:rsid w:val="00D938F3"/>
    <w:rsid w:val="00DD5B07"/>
    <w:rsid w:val="00DE7397"/>
    <w:rsid w:val="00DE7AC5"/>
    <w:rsid w:val="00DF4CC9"/>
    <w:rsid w:val="00E13B79"/>
    <w:rsid w:val="00E410E5"/>
    <w:rsid w:val="00E63E27"/>
    <w:rsid w:val="00E82743"/>
    <w:rsid w:val="00EB04BA"/>
    <w:rsid w:val="00EC0E80"/>
    <w:rsid w:val="00EE47C3"/>
    <w:rsid w:val="00EF0DED"/>
    <w:rsid w:val="00F21C5F"/>
    <w:rsid w:val="00F43CA3"/>
    <w:rsid w:val="00F60F5F"/>
    <w:rsid w:val="00FA232E"/>
    <w:rsid w:val="00FA6A65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28D0D"/>
  <w15:docId w15:val="{FD291C56-DF46-4556-98B2-C92986F6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9527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www.eltma.cz/sberna-mista*map__;Iw!!HNzSFpc-7g!YJ87aWlO8A_swkJcmiK5EJZc3ToSqI2LnRxI1Rvdv6bw0P_5FsZva2nEIxJk-qM_v4H4bkED6paZX2IjZn7TCgCKwgSu1uYsKbU$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www.mzp.cz/C1257458002F0DC7/cz/odber_pneu/$FILE/OODP-MZO_PNEU_4Q_2022-16032023.pdf__;!!HNzSFpc-7g!YJ87aWlO8A_swkJcmiK5EJZc3ToSqI2LnRxI1Rvdv6bw0P_5FsZva2nEIxJk-qM_v4H4bkED6paZX2IjZn7TCgCKwgSuLaGNbls$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soh.mzp.cz/registrmistelekt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FCC Environment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Obec Niva</cp:lastModifiedBy>
  <cp:revision>4</cp:revision>
  <cp:lastPrinted>2023-09-05T05:05:00Z</cp:lastPrinted>
  <dcterms:created xsi:type="dcterms:W3CDTF">2025-09-01T09:35:00Z</dcterms:created>
  <dcterms:modified xsi:type="dcterms:W3CDTF">2025-09-01T09:43:00Z</dcterms:modified>
</cp:coreProperties>
</file>